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351" w:rsidRDefault="00E71713" w:rsidP="00206351">
      <w:pPr>
        <w:jc w:val="center"/>
        <w:rPr>
          <w:rFonts w:ascii="Georgia" w:hAnsi="Georgia" w:cs="Times New Roman"/>
          <w:b/>
          <w:color w:val="002060"/>
          <w:sz w:val="32"/>
          <w:szCs w:val="32"/>
        </w:rPr>
      </w:pPr>
      <w:r w:rsidRPr="00206351">
        <w:rPr>
          <w:rFonts w:ascii="Georgia" w:hAnsi="Georgia" w:cs="Times New Roman"/>
          <w:b/>
          <w:color w:val="002060"/>
          <w:sz w:val="32"/>
          <w:szCs w:val="32"/>
        </w:rPr>
        <w:t>INICIATIVAS</w:t>
      </w:r>
      <w:r w:rsidR="00E11B70" w:rsidRPr="00206351">
        <w:rPr>
          <w:rFonts w:ascii="Georgia" w:hAnsi="Georgia" w:cs="Times New Roman"/>
          <w:b/>
          <w:color w:val="002060"/>
          <w:sz w:val="32"/>
          <w:szCs w:val="32"/>
        </w:rPr>
        <w:t xml:space="preserve"> EN MATERIA DE DISCAPACIDAD APRO</w:t>
      </w:r>
      <w:r w:rsidRPr="00206351">
        <w:rPr>
          <w:rFonts w:ascii="Georgia" w:hAnsi="Georgia" w:cs="Times New Roman"/>
          <w:b/>
          <w:color w:val="002060"/>
          <w:sz w:val="32"/>
          <w:szCs w:val="32"/>
        </w:rPr>
        <w:t>BADAS ESTA LEGISLATURA</w:t>
      </w:r>
    </w:p>
    <w:p w:rsidR="00206351" w:rsidRDefault="00206351" w:rsidP="00206351">
      <w:pPr>
        <w:spacing w:after="0" w:line="240" w:lineRule="auto"/>
        <w:jc w:val="both"/>
        <w:rPr>
          <w:rFonts w:ascii="Arial" w:hAnsi="Arial" w:cs="Arial"/>
          <w:sz w:val="24"/>
          <w:szCs w:val="24"/>
        </w:rPr>
      </w:pPr>
    </w:p>
    <w:p w:rsidR="00E2125E" w:rsidRPr="00AD1776" w:rsidRDefault="00E11B70" w:rsidP="004133AE">
      <w:pPr>
        <w:spacing w:after="0" w:line="240" w:lineRule="auto"/>
        <w:ind w:left="-360"/>
        <w:jc w:val="both"/>
        <w:rPr>
          <w:rFonts w:ascii="Arial" w:hAnsi="Arial" w:cs="Arial"/>
          <w:sz w:val="24"/>
          <w:szCs w:val="24"/>
        </w:rPr>
      </w:pPr>
      <w:r w:rsidRPr="00E11B70">
        <w:rPr>
          <w:rFonts w:ascii="Arial" w:hAnsi="Arial" w:cs="Arial"/>
          <w:color w:val="000000"/>
          <w:sz w:val="24"/>
          <w:szCs w:val="24"/>
        </w:rPr>
        <w:t>A lo largo de la legislatura</w:t>
      </w:r>
      <w:r>
        <w:rPr>
          <w:rFonts w:ascii="Arial" w:hAnsi="Arial" w:cs="Arial"/>
          <w:sz w:val="24"/>
          <w:szCs w:val="24"/>
        </w:rPr>
        <w:t xml:space="preserve"> </w:t>
      </w:r>
      <w:r w:rsidRPr="00533F55">
        <w:rPr>
          <w:rFonts w:ascii="Arial" w:hAnsi="Arial" w:cs="Arial"/>
          <w:b/>
          <w:color w:val="002060"/>
          <w:sz w:val="24"/>
          <w:szCs w:val="24"/>
        </w:rPr>
        <w:t>el Gobierno ha puesto en marcha diversas iniciativas en materia de discapacidad</w:t>
      </w:r>
      <w:r w:rsidR="00AD1776">
        <w:rPr>
          <w:rStyle w:val="Refdenotaalpie"/>
          <w:rFonts w:ascii="Arial" w:hAnsi="Arial" w:cs="Arial"/>
          <w:b/>
          <w:color w:val="002060"/>
          <w:sz w:val="24"/>
          <w:szCs w:val="24"/>
        </w:rPr>
        <w:footnoteReference w:id="1"/>
      </w:r>
      <w:r w:rsidR="00AD1776">
        <w:rPr>
          <w:rFonts w:ascii="Arial" w:hAnsi="Arial" w:cs="Arial"/>
          <w:b/>
          <w:color w:val="002060"/>
          <w:sz w:val="24"/>
          <w:szCs w:val="24"/>
        </w:rPr>
        <w:t xml:space="preserve">. </w:t>
      </w:r>
    </w:p>
    <w:p w:rsidR="002F6509" w:rsidRDefault="002F6509" w:rsidP="004133AE">
      <w:pPr>
        <w:spacing w:after="0" w:line="240" w:lineRule="auto"/>
        <w:ind w:left="-360"/>
        <w:jc w:val="both"/>
        <w:rPr>
          <w:rFonts w:ascii="Arial" w:hAnsi="Arial" w:cs="Arial"/>
          <w:color w:val="000000"/>
          <w:sz w:val="24"/>
          <w:szCs w:val="24"/>
        </w:rPr>
      </w:pPr>
    </w:p>
    <w:p w:rsidR="00206351" w:rsidRPr="00E2125E" w:rsidRDefault="00C70748" w:rsidP="004133AE">
      <w:pPr>
        <w:spacing w:after="0" w:line="240" w:lineRule="auto"/>
        <w:ind w:left="-360"/>
        <w:jc w:val="both"/>
        <w:rPr>
          <w:rFonts w:ascii="Arial" w:hAnsi="Arial" w:cs="Arial"/>
          <w:sz w:val="24"/>
          <w:szCs w:val="24"/>
        </w:rPr>
      </w:pPr>
      <w:r w:rsidRPr="00C70748">
        <w:rPr>
          <w:rFonts w:ascii="Arial" w:hAnsi="Arial" w:cs="Arial"/>
          <w:b/>
          <w:color w:val="002060"/>
          <w:sz w:val="24"/>
          <w:szCs w:val="24"/>
        </w:rPr>
        <w:t>INICIATIVAS AP</w:t>
      </w:r>
      <w:r w:rsidR="00206351">
        <w:rPr>
          <w:rFonts w:ascii="Arial" w:hAnsi="Arial" w:cs="Arial"/>
          <w:b/>
          <w:color w:val="002060"/>
          <w:sz w:val="24"/>
          <w:szCs w:val="24"/>
        </w:rPr>
        <w:t>R</w:t>
      </w:r>
      <w:r w:rsidRPr="00C70748">
        <w:rPr>
          <w:rFonts w:ascii="Arial" w:hAnsi="Arial" w:cs="Arial"/>
          <w:b/>
          <w:color w:val="002060"/>
          <w:sz w:val="24"/>
          <w:szCs w:val="24"/>
        </w:rPr>
        <w:t>OBADAS POR EL MEYSS</w:t>
      </w:r>
      <w:r w:rsidR="00E2125E">
        <w:rPr>
          <w:rFonts w:ascii="Arial" w:hAnsi="Arial" w:cs="Arial"/>
          <w:b/>
          <w:color w:val="002060"/>
          <w:sz w:val="24"/>
          <w:szCs w:val="24"/>
        </w:rPr>
        <w:t xml:space="preserve">: </w:t>
      </w:r>
      <w:r w:rsidR="00E2125E" w:rsidRPr="00B30514">
        <w:rPr>
          <w:rFonts w:ascii="Arial" w:hAnsi="Arial" w:cs="Arial"/>
          <w:b/>
          <w:color w:val="002060"/>
          <w:sz w:val="24"/>
          <w:szCs w:val="24"/>
        </w:rPr>
        <w:t>MEDIDAS EN MATERIA DE EMPLEO</w:t>
      </w:r>
      <w:r w:rsidR="00E2125E" w:rsidRPr="00E2125E">
        <w:rPr>
          <w:rFonts w:ascii="Arial" w:hAnsi="Arial" w:cs="Arial"/>
          <w:b/>
          <w:color w:val="002060"/>
          <w:sz w:val="24"/>
          <w:szCs w:val="24"/>
        </w:rPr>
        <w:t xml:space="preserve"> </w:t>
      </w:r>
      <w:r w:rsidR="00E2125E">
        <w:rPr>
          <w:rFonts w:ascii="Arial" w:hAnsi="Arial" w:cs="Arial"/>
          <w:b/>
          <w:color w:val="002060"/>
          <w:sz w:val="24"/>
          <w:szCs w:val="24"/>
        </w:rPr>
        <w:t xml:space="preserve">Y </w:t>
      </w:r>
      <w:r w:rsidR="00E2125E" w:rsidRPr="00B30514">
        <w:rPr>
          <w:rFonts w:ascii="Arial" w:hAnsi="Arial" w:cs="Arial"/>
          <w:b/>
          <w:color w:val="002060"/>
          <w:sz w:val="24"/>
          <w:szCs w:val="24"/>
        </w:rPr>
        <w:t>MEDIDAS EN MATERIA DE</w:t>
      </w:r>
      <w:r w:rsidR="00E2125E">
        <w:rPr>
          <w:rFonts w:ascii="Arial" w:hAnsi="Arial" w:cs="Arial"/>
          <w:b/>
          <w:color w:val="002060"/>
          <w:sz w:val="24"/>
          <w:szCs w:val="24"/>
        </w:rPr>
        <w:t xml:space="preserve"> SEGURIDAD SOCIAL</w:t>
      </w:r>
    </w:p>
    <w:p w:rsidR="00206351" w:rsidRDefault="00206351" w:rsidP="004133AE">
      <w:pPr>
        <w:spacing w:after="0" w:line="240" w:lineRule="auto"/>
        <w:ind w:left="-360"/>
        <w:jc w:val="both"/>
        <w:rPr>
          <w:rFonts w:ascii="Arial" w:hAnsi="Arial" w:cs="Arial"/>
          <w:b/>
          <w:color w:val="002060"/>
          <w:sz w:val="24"/>
          <w:szCs w:val="24"/>
        </w:rPr>
      </w:pPr>
    </w:p>
    <w:p w:rsidR="00206351" w:rsidRDefault="00B30514" w:rsidP="004133AE">
      <w:pPr>
        <w:spacing w:after="0" w:line="240" w:lineRule="auto"/>
        <w:ind w:left="-360"/>
        <w:jc w:val="both"/>
        <w:rPr>
          <w:rFonts w:ascii="Arial" w:hAnsi="Arial" w:cs="Arial"/>
          <w:sz w:val="24"/>
          <w:szCs w:val="24"/>
        </w:rPr>
      </w:pPr>
      <w:r>
        <w:rPr>
          <w:rFonts w:ascii="Arial" w:hAnsi="Arial" w:cs="Arial"/>
          <w:b/>
          <w:color w:val="002060"/>
          <w:sz w:val="24"/>
          <w:szCs w:val="24"/>
        </w:rPr>
        <w:t>I.</w:t>
      </w:r>
      <w:r w:rsidR="00C70748" w:rsidRPr="00B30514">
        <w:rPr>
          <w:rFonts w:ascii="Arial" w:hAnsi="Arial" w:cs="Arial"/>
          <w:b/>
          <w:color w:val="002060"/>
          <w:sz w:val="24"/>
          <w:szCs w:val="24"/>
        </w:rPr>
        <w:t>MEDIDAS EN MATERIA DE EMPLEO</w:t>
      </w:r>
    </w:p>
    <w:p w:rsidR="00206351" w:rsidRDefault="00206351" w:rsidP="004133AE">
      <w:pPr>
        <w:spacing w:after="0" w:line="240" w:lineRule="auto"/>
        <w:ind w:left="-360"/>
        <w:jc w:val="both"/>
        <w:rPr>
          <w:rFonts w:ascii="Arial" w:hAnsi="Arial" w:cs="Arial"/>
          <w:sz w:val="24"/>
          <w:szCs w:val="24"/>
        </w:rPr>
      </w:pPr>
    </w:p>
    <w:p w:rsidR="00AE64EC" w:rsidRDefault="00AE64EC" w:rsidP="004133AE">
      <w:pPr>
        <w:spacing w:after="0" w:line="240" w:lineRule="auto"/>
        <w:ind w:left="-360"/>
        <w:jc w:val="both"/>
        <w:rPr>
          <w:rFonts w:ascii="Arial" w:hAnsi="Arial" w:cs="Arial"/>
          <w:sz w:val="24"/>
          <w:szCs w:val="24"/>
        </w:rPr>
      </w:pPr>
      <w:r>
        <w:rPr>
          <w:rFonts w:ascii="Arial" w:hAnsi="Arial" w:cs="Arial"/>
          <w:sz w:val="24"/>
          <w:szCs w:val="24"/>
        </w:rPr>
        <w:t>Las iniciativas puestas en marcha persiguen:</w:t>
      </w:r>
    </w:p>
    <w:p w:rsidR="00206351" w:rsidRDefault="00206351" w:rsidP="004133AE">
      <w:pPr>
        <w:spacing w:after="0" w:line="240" w:lineRule="auto"/>
        <w:ind w:left="-360"/>
        <w:jc w:val="both"/>
        <w:rPr>
          <w:rFonts w:ascii="Arial" w:hAnsi="Arial" w:cs="Arial"/>
          <w:sz w:val="24"/>
          <w:szCs w:val="24"/>
        </w:rPr>
      </w:pPr>
    </w:p>
    <w:p w:rsidR="00206351" w:rsidRDefault="006F4CE8" w:rsidP="004133AE">
      <w:pPr>
        <w:pStyle w:val="Prrafodelista"/>
        <w:numPr>
          <w:ilvl w:val="0"/>
          <w:numId w:val="6"/>
        </w:numPr>
        <w:spacing w:line="240" w:lineRule="auto"/>
        <w:jc w:val="both"/>
        <w:rPr>
          <w:rFonts w:ascii="Arial" w:hAnsi="Arial" w:cs="Arial"/>
          <w:sz w:val="24"/>
          <w:szCs w:val="24"/>
        </w:rPr>
      </w:pPr>
      <w:r>
        <w:rPr>
          <w:rFonts w:ascii="Arial" w:hAnsi="Arial" w:cs="Arial"/>
          <w:sz w:val="24"/>
          <w:szCs w:val="24"/>
        </w:rPr>
        <w:t>F</w:t>
      </w:r>
      <w:r w:rsidR="008D27E8" w:rsidRPr="00206351">
        <w:rPr>
          <w:rFonts w:ascii="Arial" w:hAnsi="Arial" w:cs="Arial"/>
          <w:sz w:val="24"/>
          <w:szCs w:val="24"/>
        </w:rPr>
        <w:t>acilitar la contratación y garantizar la igualdad de op</w:t>
      </w:r>
      <w:r w:rsidR="00206351">
        <w:rPr>
          <w:rFonts w:ascii="Arial" w:hAnsi="Arial" w:cs="Arial"/>
          <w:sz w:val="24"/>
          <w:szCs w:val="24"/>
        </w:rPr>
        <w:t>ortunidades.</w:t>
      </w:r>
    </w:p>
    <w:p w:rsidR="00AE64EC" w:rsidRPr="00206351" w:rsidRDefault="008D27E8" w:rsidP="004133AE">
      <w:pPr>
        <w:pStyle w:val="Prrafodelista"/>
        <w:numPr>
          <w:ilvl w:val="0"/>
          <w:numId w:val="6"/>
        </w:numPr>
        <w:spacing w:line="240" w:lineRule="auto"/>
        <w:jc w:val="both"/>
        <w:rPr>
          <w:rFonts w:ascii="Arial" w:hAnsi="Arial" w:cs="Arial"/>
          <w:sz w:val="24"/>
          <w:szCs w:val="24"/>
        </w:rPr>
      </w:pPr>
      <w:r w:rsidRPr="00206351">
        <w:rPr>
          <w:rFonts w:ascii="Arial" w:hAnsi="Arial" w:cs="Arial"/>
          <w:sz w:val="24"/>
          <w:szCs w:val="24"/>
        </w:rPr>
        <w:t xml:space="preserve">Mejorar la empleabilidad </w:t>
      </w:r>
    </w:p>
    <w:p w:rsidR="00206351" w:rsidRPr="006F4CE8" w:rsidRDefault="008D27E8" w:rsidP="004133AE">
      <w:pPr>
        <w:pStyle w:val="Prrafodelista"/>
        <w:numPr>
          <w:ilvl w:val="0"/>
          <w:numId w:val="6"/>
        </w:numPr>
        <w:spacing w:line="240" w:lineRule="auto"/>
        <w:jc w:val="both"/>
        <w:rPr>
          <w:rFonts w:ascii="Arial" w:hAnsi="Arial" w:cs="Arial"/>
          <w:sz w:val="24"/>
          <w:szCs w:val="24"/>
        </w:rPr>
      </w:pPr>
      <w:r w:rsidRPr="00AE64EC">
        <w:rPr>
          <w:rFonts w:ascii="Arial" w:hAnsi="Arial" w:cs="Arial"/>
          <w:sz w:val="24"/>
          <w:szCs w:val="24"/>
        </w:rPr>
        <w:t>Otorgar una mayor protección a las personas con discapacidad, tanto en el empleo ordinario como en el empleo protegido a través de los Centros Especiales de Empleo.</w:t>
      </w:r>
      <w:r w:rsidRPr="00AE64EC">
        <w:rPr>
          <w:rFonts w:ascii="Arial" w:hAnsi="Arial" w:cs="Arial"/>
          <w:sz w:val="24"/>
          <w:szCs w:val="24"/>
        </w:rPr>
        <w:tab/>
      </w:r>
    </w:p>
    <w:p w:rsidR="007D63EA" w:rsidRDefault="007D63EA" w:rsidP="004133AE">
      <w:pPr>
        <w:spacing w:after="0" w:line="240" w:lineRule="auto"/>
        <w:ind w:left="-360"/>
        <w:jc w:val="both"/>
        <w:rPr>
          <w:rFonts w:ascii="Arial" w:eastAsia="Arial" w:hAnsi="Arial"/>
          <w:sz w:val="24"/>
          <w:szCs w:val="24"/>
        </w:rPr>
      </w:pPr>
      <w:r w:rsidRPr="00FE1067">
        <w:rPr>
          <w:rFonts w:ascii="Arial" w:eastAsia="Arial" w:hAnsi="Arial"/>
          <w:sz w:val="24"/>
          <w:szCs w:val="24"/>
        </w:rPr>
        <w:t xml:space="preserve">A lo largo de la legislatura </w:t>
      </w:r>
      <w:r w:rsidRPr="00F163C6">
        <w:rPr>
          <w:rFonts w:ascii="Arial" w:eastAsia="Arial" w:hAnsi="Arial"/>
          <w:b/>
          <w:i/>
          <w:color w:val="002060"/>
          <w:sz w:val="24"/>
          <w:szCs w:val="24"/>
        </w:rPr>
        <w:t>se han firmado más de 640.000 contratos con personas con discapacidad</w:t>
      </w:r>
      <w:r w:rsidRPr="00FE1067">
        <w:rPr>
          <w:rFonts w:ascii="Arial" w:eastAsia="Arial" w:hAnsi="Arial"/>
          <w:sz w:val="24"/>
          <w:szCs w:val="24"/>
        </w:rPr>
        <w:t>.</w:t>
      </w:r>
      <w:r>
        <w:rPr>
          <w:rFonts w:ascii="Arial" w:eastAsia="Arial" w:hAnsi="Arial"/>
          <w:sz w:val="24"/>
          <w:szCs w:val="24"/>
        </w:rPr>
        <w:t xml:space="preserve"> 2014 </w:t>
      </w:r>
      <w:r w:rsidRPr="00FE1067">
        <w:rPr>
          <w:rFonts w:ascii="Arial" w:eastAsia="Arial" w:hAnsi="Arial"/>
          <w:sz w:val="24"/>
          <w:szCs w:val="24"/>
        </w:rPr>
        <w:t>fue el año en que más contratos con personas discapacitadas se han celebrado de toda la serie histórica (200.000</w:t>
      </w:r>
      <w:r>
        <w:rPr>
          <w:rFonts w:ascii="Arial" w:eastAsia="Arial" w:hAnsi="Arial"/>
          <w:sz w:val="24"/>
          <w:szCs w:val="24"/>
        </w:rPr>
        <w:t xml:space="preserve">). </w:t>
      </w:r>
    </w:p>
    <w:p w:rsidR="00F163C6" w:rsidRDefault="00F163C6" w:rsidP="004133AE">
      <w:pPr>
        <w:spacing w:after="0" w:line="240" w:lineRule="auto"/>
        <w:jc w:val="both"/>
        <w:rPr>
          <w:rFonts w:ascii="Arial" w:hAnsi="Arial" w:cs="Arial"/>
          <w:b/>
          <w:color w:val="002060"/>
          <w:sz w:val="24"/>
          <w:szCs w:val="24"/>
        </w:rPr>
      </w:pPr>
    </w:p>
    <w:p w:rsidR="00F163C6" w:rsidRDefault="00F163C6" w:rsidP="004133AE">
      <w:pPr>
        <w:spacing w:after="0" w:line="240" w:lineRule="auto"/>
        <w:ind w:left="-360"/>
        <w:jc w:val="both"/>
        <w:rPr>
          <w:rFonts w:ascii="Arial" w:hAnsi="Arial" w:cs="Arial"/>
          <w:color w:val="002060"/>
          <w:sz w:val="24"/>
          <w:szCs w:val="24"/>
        </w:rPr>
      </w:pPr>
      <w:r w:rsidRPr="00497EE9">
        <w:rPr>
          <w:rFonts w:ascii="Arial" w:hAnsi="Arial" w:cs="Arial"/>
          <w:b/>
          <w:color w:val="002060"/>
          <w:sz w:val="24"/>
          <w:szCs w:val="24"/>
        </w:rPr>
        <w:t>Bonificaciones</w:t>
      </w:r>
      <w:r>
        <w:rPr>
          <w:rFonts w:ascii="Arial" w:hAnsi="Arial" w:cs="Arial"/>
          <w:sz w:val="24"/>
          <w:szCs w:val="24"/>
        </w:rPr>
        <w:t xml:space="preserve">. </w:t>
      </w:r>
      <w:r w:rsidRPr="00497EE9">
        <w:rPr>
          <w:rFonts w:ascii="Arial" w:hAnsi="Arial" w:cs="Arial"/>
          <w:sz w:val="24"/>
          <w:szCs w:val="24"/>
        </w:rPr>
        <w:t xml:space="preserve">En un contexto de fuertes restricciones presupuestarias y de consolidación fiscal, </w:t>
      </w:r>
      <w:r w:rsidRPr="00497EE9">
        <w:rPr>
          <w:rFonts w:ascii="Arial" w:hAnsi="Arial" w:cs="Arial"/>
          <w:b/>
          <w:color w:val="002060"/>
          <w:sz w:val="24"/>
          <w:szCs w:val="24"/>
        </w:rPr>
        <w:t>se han mantenido, e incluso ampliado, todas las bonificaciones</w:t>
      </w:r>
      <w:r w:rsidRPr="00497EE9">
        <w:rPr>
          <w:rFonts w:ascii="Arial" w:hAnsi="Arial" w:cs="Arial"/>
          <w:sz w:val="24"/>
          <w:szCs w:val="24"/>
        </w:rPr>
        <w:t xml:space="preserve"> previstas para las personas con discapacidad.</w:t>
      </w:r>
    </w:p>
    <w:p w:rsidR="00FE1067" w:rsidRDefault="00FE1067" w:rsidP="004133AE">
      <w:pPr>
        <w:spacing w:after="0" w:line="240" w:lineRule="auto"/>
        <w:ind w:left="-360"/>
        <w:jc w:val="both"/>
        <w:rPr>
          <w:rFonts w:ascii="Arial" w:hAnsi="Arial" w:cs="Arial"/>
          <w:b/>
          <w:sz w:val="24"/>
          <w:szCs w:val="24"/>
        </w:rPr>
      </w:pPr>
    </w:p>
    <w:p w:rsidR="00497EE9" w:rsidRPr="00497EE9" w:rsidRDefault="00497EE9" w:rsidP="004133AE">
      <w:pPr>
        <w:spacing w:after="0" w:line="240" w:lineRule="auto"/>
        <w:ind w:left="-360"/>
        <w:jc w:val="both"/>
        <w:rPr>
          <w:rFonts w:ascii="Arial" w:hAnsi="Arial" w:cs="Arial"/>
          <w:color w:val="002060"/>
          <w:sz w:val="24"/>
          <w:szCs w:val="24"/>
        </w:rPr>
      </w:pPr>
    </w:p>
    <w:p w:rsidR="003A32E7" w:rsidRDefault="00497EE9" w:rsidP="004133AE">
      <w:pPr>
        <w:spacing w:after="0" w:line="240" w:lineRule="auto"/>
        <w:ind w:left="-360"/>
        <w:jc w:val="both"/>
        <w:rPr>
          <w:rFonts w:ascii="Arial" w:hAnsi="Arial" w:cs="Arial"/>
          <w:b/>
          <w:color w:val="002060"/>
          <w:sz w:val="24"/>
          <w:szCs w:val="24"/>
        </w:rPr>
      </w:pPr>
      <w:r w:rsidRPr="00497EE9">
        <w:rPr>
          <w:rFonts w:ascii="Arial" w:hAnsi="Arial" w:cs="Arial"/>
          <w:b/>
          <w:color w:val="002060"/>
          <w:sz w:val="24"/>
          <w:szCs w:val="24"/>
        </w:rPr>
        <w:t>Estrategia de Emprendimiento y Empleo Joven</w:t>
      </w:r>
      <w:r w:rsidR="00F163C6">
        <w:rPr>
          <w:rFonts w:ascii="Arial" w:hAnsi="Arial" w:cs="Arial"/>
          <w:b/>
          <w:color w:val="002060"/>
          <w:sz w:val="24"/>
          <w:szCs w:val="24"/>
        </w:rPr>
        <w:t xml:space="preserve"> y </w:t>
      </w:r>
      <w:r w:rsidR="00F163C6" w:rsidRPr="00033A1F">
        <w:rPr>
          <w:rFonts w:ascii="Arial" w:hAnsi="Arial" w:cs="Arial"/>
          <w:b/>
          <w:color w:val="002060"/>
          <w:sz w:val="24"/>
          <w:szCs w:val="24"/>
        </w:rPr>
        <w:t>Garantía Juvenil</w:t>
      </w:r>
    </w:p>
    <w:p w:rsidR="00033A1F" w:rsidRDefault="00033A1F" w:rsidP="004133AE">
      <w:pPr>
        <w:spacing w:after="0" w:line="240" w:lineRule="auto"/>
        <w:ind w:left="-360"/>
        <w:jc w:val="both"/>
        <w:rPr>
          <w:rFonts w:ascii="Arial" w:hAnsi="Arial" w:cs="Arial"/>
          <w:color w:val="000000"/>
          <w:sz w:val="24"/>
          <w:szCs w:val="24"/>
        </w:rPr>
      </w:pPr>
    </w:p>
    <w:p w:rsidR="00F163C6" w:rsidRDefault="00386702" w:rsidP="004133AE">
      <w:pPr>
        <w:pStyle w:val="Prrafodelista"/>
        <w:numPr>
          <w:ilvl w:val="0"/>
          <w:numId w:val="15"/>
        </w:numPr>
        <w:spacing w:after="0" w:line="240" w:lineRule="auto"/>
        <w:jc w:val="both"/>
        <w:rPr>
          <w:rFonts w:ascii="Arial" w:eastAsia="Arial" w:hAnsi="Arial"/>
          <w:sz w:val="24"/>
          <w:szCs w:val="24"/>
        </w:rPr>
      </w:pPr>
      <w:r w:rsidRPr="00386702">
        <w:rPr>
          <w:rFonts w:ascii="Arial" w:eastAsia="Arial" w:hAnsi="Arial"/>
          <w:sz w:val="24"/>
          <w:szCs w:val="24"/>
        </w:rPr>
        <w:t xml:space="preserve">Todas las medidas contempladas </w:t>
      </w:r>
      <w:r w:rsidR="00F163C6">
        <w:rPr>
          <w:rFonts w:ascii="Arial" w:eastAsia="Arial" w:hAnsi="Arial"/>
          <w:sz w:val="24"/>
          <w:szCs w:val="24"/>
        </w:rPr>
        <w:t xml:space="preserve">en la EEEJ </w:t>
      </w:r>
      <w:r w:rsidRPr="00386702">
        <w:rPr>
          <w:rFonts w:ascii="Arial" w:eastAsia="Arial" w:hAnsi="Arial"/>
          <w:sz w:val="24"/>
          <w:szCs w:val="24"/>
        </w:rPr>
        <w:t>se han ampliado el tramo de edad hasta los 35 años en el caso de jóvenes que presente una discapacidad reconocida igual o superior al 33%.</w:t>
      </w:r>
    </w:p>
    <w:p w:rsidR="00F163C6" w:rsidRDefault="00F163C6" w:rsidP="004133AE">
      <w:pPr>
        <w:pStyle w:val="Prrafodelista"/>
        <w:spacing w:after="0" w:line="240" w:lineRule="auto"/>
        <w:ind w:left="360"/>
        <w:jc w:val="both"/>
        <w:rPr>
          <w:rFonts w:ascii="Arial" w:eastAsia="Arial" w:hAnsi="Arial"/>
          <w:sz w:val="24"/>
          <w:szCs w:val="24"/>
        </w:rPr>
      </w:pPr>
    </w:p>
    <w:p w:rsidR="00F163C6" w:rsidRPr="00E2125E" w:rsidRDefault="00033A1F" w:rsidP="004133AE">
      <w:pPr>
        <w:pStyle w:val="Prrafodelista"/>
        <w:numPr>
          <w:ilvl w:val="0"/>
          <w:numId w:val="15"/>
        </w:numPr>
        <w:spacing w:after="0" w:line="240" w:lineRule="auto"/>
        <w:jc w:val="both"/>
        <w:rPr>
          <w:rFonts w:ascii="Arial" w:eastAsia="Arial" w:hAnsi="Arial"/>
          <w:sz w:val="24"/>
          <w:szCs w:val="24"/>
        </w:rPr>
      </w:pPr>
      <w:r w:rsidRPr="00F163C6">
        <w:rPr>
          <w:rFonts w:ascii="Arial" w:eastAsia="Arial" w:hAnsi="Arial"/>
          <w:b/>
          <w:color w:val="002060"/>
          <w:sz w:val="24"/>
          <w:szCs w:val="24"/>
        </w:rPr>
        <w:t>C</w:t>
      </w:r>
      <w:r w:rsidR="00F163C6" w:rsidRPr="00F163C6">
        <w:rPr>
          <w:rFonts w:ascii="Arial" w:eastAsia="Arial" w:hAnsi="Arial"/>
          <w:b/>
          <w:color w:val="002060"/>
          <w:sz w:val="24"/>
          <w:szCs w:val="24"/>
        </w:rPr>
        <w:t>ontratos para la formación y el aprendizaje</w:t>
      </w:r>
      <w:r w:rsidR="006F1520">
        <w:rPr>
          <w:rFonts w:ascii="Arial" w:eastAsia="Arial" w:hAnsi="Arial"/>
          <w:b/>
          <w:color w:val="002060"/>
          <w:sz w:val="24"/>
          <w:szCs w:val="24"/>
        </w:rPr>
        <w:t>:</w:t>
      </w:r>
      <w:r w:rsidR="00F163C6" w:rsidRPr="00F163C6">
        <w:rPr>
          <w:rFonts w:ascii="Arial" w:eastAsia="Arial" w:hAnsi="Arial"/>
          <w:color w:val="002060"/>
          <w:sz w:val="24"/>
          <w:szCs w:val="24"/>
        </w:rPr>
        <w:t xml:space="preserve"> </w:t>
      </w:r>
    </w:p>
    <w:p w:rsidR="00E2125E" w:rsidRPr="00E2125E" w:rsidRDefault="00E2125E" w:rsidP="004133AE">
      <w:pPr>
        <w:spacing w:after="0" w:line="240" w:lineRule="auto"/>
        <w:jc w:val="both"/>
        <w:rPr>
          <w:rFonts w:ascii="Arial" w:eastAsia="Arial" w:hAnsi="Arial"/>
          <w:sz w:val="24"/>
          <w:szCs w:val="24"/>
        </w:rPr>
      </w:pPr>
    </w:p>
    <w:p w:rsidR="00F163C6" w:rsidRDefault="006F1520" w:rsidP="004133AE">
      <w:pPr>
        <w:pStyle w:val="Prrafodelista"/>
        <w:numPr>
          <w:ilvl w:val="0"/>
          <w:numId w:val="17"/>
        </w:numPr>
        <w:spacing w:after="0" w:line="240" w:lineRule="auto"/>
        <w:jc w:val="both"/>
        <w:rPr>
          <w:rFonts w:ascii="Arial" w:hAnsi="Arial" w:cs="Arial"/>
          <w:sz w:val="24"/>
          <w:szCs w:val="24"/>
        </w:rPr>
      </w:pPr>
      <w:r w:rsidRPr="00F163C6">
        <w:rPr>
          <w:rFonts w:ascii="Arial" w:hAnsi="Arial" w:cs="Arial"/>
          <w:sz w:val="24"/>
          <w:szCs w:val="24"/>
        </w:rPr>
        <w:t>N</w:t>
      </w:r>
      <w:r w:rsidR="00F163C6" w:rsidRPr="00F163C6">
        <w:rPr>
          <w:rFonts w:ascii="Arial" w:hAnsi="Arial" w:cs="Arial"/>
          <w:sz w:val="24"/>
          <w:szCs w:val="24"/>
        </w:rPr>
        <w:t>o se aplica el límite máximo de edad de</w:t>
      </w:r>
      <w:r>
        <w:rPr>
          <w:rFonts w:ascii="Arial" w:hAnsi="Arial" w:cs="Arial"/>
          <w:sz w:val="24"/>
          <w:szCs w:val="24"/>
        </w:rPr>
        <w:t xml:space="preserve"> 25</w:t>
      </w:r>
      <w:r w:rsidR="00F163C6" w:rsidRPr="00F163C6">
        <w:rPr>
          <w:rFonts w:ascii="Arial" w:hAnsi="Arial" w:cs="Arial"/>
          <w:sz w:val="24"/>
          <w:szCs w:val="24"/>
        </w:rPr>
        <w:t xml:space="preserve"> años, establecido con carácter general, </w:t>
      </w:r>
    </w:p>
    <w:p w:rsidR="006F1520" w:rsidRDefault="00F163C6" w:rsidP="004133AE">
      <w:pPr>
        <w:pStyle w:val="Prrafodelista"/>
        <w:numPr>
          <w:ilvl w:val="0"/>
          <w:numId w:val="17"/>
        </w:numPr>
        <w:spacing w:after="0" w:line="240" w:lineRule="auto"/>
        <w:jc w:val="both"/>
        <w:rPr>
          <w:rFonts w:ascii="Arial" w:hAnsi="Arial" w:cs="Arial"/>
          <w:sz w:val="24"/>
          <w:szCs w:val="24"/>
        </w:rPr>
      </w:pPr>
      <w:r w:rsidRPr="00F163C6">
        <w:rPr>
          <w:rFonts w:ascii="Arial" w:hAnsi="Arial" w:cs="Arial"/>
          <w:sz w:val="24"/>
          <w:szCs w:val="24"/>
        </w:rPr>
        <w:t>pueden celebrarse hasta por 4 año</w:t>
      </w:r>
      <w:r>
        <w:rPr>
          <w:rFonts w:ascii="Arial" w:hAnsi="Arial" w:cs="Arial"/>
          <w:sz w:val="24"/>
          <w:szCs w:val="24"/>
        </w:rPr>
        <w:t>s</w:t>
      </w:r>
      <w:r w:rsidRPr="00F163C6">
        <w:rPr>
          <w:rFonts w:ascii="Arial" w:hAnsi="Arial" w:cs="Arial"/>
          <w:sz w:val="24"/>
          <w:szCs w:val="24"/>
        </w:rPr>
        <w:t xml:space="preserve"> </w:t>
      </w:r>
    </w:p>
    <w:p w:rsidR="006F1520" w:rsidRDefault="00F163C6" w:rsidP="004133AE">
      <w:pPr>
        <w:pStyle w:val="Prrafodelista"/>
        <w:numPr>
          <w:ilvl w:val="0"/>
          <w:numId w:val="17"/>
        </w:numPr>
        <w:spacing w:after="0" w:line="240" w:lineRule="auto"/>
        <w:jc w:val="both"/>
        <w:rPr>
          <w:rFonts w:ascii="Arial" w:hAnsi="Arial" w:cs="Arial"/>
          <w:sz w:val="24"/>
          <w:szCs w:val="24"/>
        </w:rPr>
      </w:pPr>
      <w:r w:rsidRPr="00F163C6">
        <w:rPr>
          <w:rFonts w:ascii="Arial" w:hAnsi="Arial" w:cs="Arial"/>
          <w:sz w:val="24"/>
          <w:szCs w:val="24"/>
        </w:rPr>
        <w:t xml:space="preserve">si el trabajador contratado tiene una discapacidad intelectual, hasta un 25 % del tiempo de trabajo efectivo podrá dedicarse a la realización de procedimientos de rehabilitación, habilitación </w:t>
      </w:r>
      <w:r w:rsidR="006F1520">
        <w:rPr>
          <w:rFonts w:ascii="Arial" w:hAnsi="Arial" w:cs="Arial"/>
          <w:sz w:val="24"/>
          <w:szCs w:val="24"/>
        </w:rPr>
        <w:t>o de ajuste personal o social.</w:t>
      </w:r>
    </w:p>
    <w:p w:rsidR="006F1520" w:rsidRDefault="006F1520" w:rsidP="004133AE">
      <w:pPr>
        <w:spacing w:after="0" w:line="240" w:lineRule="auto"/>
        <w:jc w:val="both"/>
        <w:rPr>
          <w:rFonts w:ascii="Arial" w:hAnsi="Arial" w:cs="Arial"/>
          <w:color w:val="000000"/>
          <w:sz w:val="24"/>
          <w:szCs w:val="24"/>
        </w:rPr>
      </w:pPr>
      <w:r>
        <w:rPr>
          <w:rFonts w:ascii="Arial" w:hAnsi="Arial" w:cs="Arial"/>
          <w:color w:val="000000"/>
          <w:sz w:val="24"/>
          <w:szCs w:val="24"/>
        </w:rPr>
        <w:t>Además, e</w:t>
      </w:r>
      <w:r w:rsidRPr="006F1520">
        <w:rPr>
          <w:rFonts w:ascii="Arial" w:hAnsi="Arial" w:cs="Arial"/>
          <w:color w:val="000000"/>
          <w:sz w:val="24"/>
          <w:szCs w:val="24"/>
        </w:rPr>
        <w:t>ste contrato presenta actualmente una reducción del 100% de las cotizaciones para las empresas de menos de 250 trabajadores y del 75% para las de 250 o más trabajadores.</w:t>
      </w:r>
      <w:r>
        <w:rPr>
          <w:rFonts w:ascii="Arial" w:hAnsi="Arial" w:cs="Arial"/>
          <w:color w:val="000000"/>
          <w:sz w:val="24"/>
          <w:szCs w:val="24"/>
        </w:rPr>
        <w:t xml:space="preserve"> </w:t>
      </w:r>
    </w:p>
    <w:p w:rsidR="006F1520" w:rsidRDefault="006F1520" w:rsidP="004133AE">
      <w:pPr>
        <w:spacing w:after="0" w:line="240" w:lineRule="auto"/>
        <w:jc w:val="both"/>
        <w:rPr>
          <w:rFonts w:ascii="Arial" w:hAnsi="Arial" w:cs="Arial"/>
          <w:color w:val="000000"/>
          <w:sz w:val="24"/>
          <w:szCs w:val="24"/>
        </w:rPr>
      </w:pPr>
    </w:p>
    <w:p w:rsidR="00F163C6" w:rsidRPr="006F1520" w:rsidRDefault="006F1520" w:rsidP="004133AE">
      <w:pPr>
        <w:spacing w:after="0" w:line="240" w:lineRule="auto"/>
        <w:jc w:val="both"/>
        <w:rPr>
          <w:rFonts w:ascii="Arial" w:hAnsi="Arial" w:cs="Arial"/>
          <w:color w:val="000000"/>
          <w:sz w:val="24"/>
          <w:szCs w:val="24"/>
        </w:rPr>
      </w:pPr>
      <w:r>
        <w:rPr>
          <w:rFonts w:ascii="Arial" w:hAnsi="Arial" w:cs="Arial"/>
          <w:color w:val="000000"/>
          <w:sz w:val="24"/>
          <w:szCs w:val="24"/>
        </w:rPr>
        <w:t xml:space="preserve">Y </w:t>
      </w:r>
      <w:r w:rsidRPr="006F1520">
        <w:rPr>
          <w:rFonts w:ascii="Arial" w:hAnsi="Arial" w:cs="Arial"/>
          <w:color w:val="000000"/>
          <w:sz w:val="24"/>
          <w:szCs w:val="24"/>
        </w:rPr>
        <w:t>cuenta con una bonificación de hasta el 25% por la actividad formativa, que debe ser como mínimo del 25 por ciento el primer año y del 15 por ciento el segundo y tercer año.</w:t>
      </w:r>
    </w:p>
    <w:p w:rsidR="00386702" w:rsidRPr="00F163C6" w:rsidRDefault="00386702" w:rsidP="004133AE">
      <w:pPr>
        <w:pStyle w:val="Prrafodelista"/>
        <w:spacing w:after="0" w:line="240" w:lineRule="auto"/>
        <w:ind w:left="360"/>
        <w:jc w:val="both"/>
        <w:rPr>
          <w:rFonts w:ascii="Arial" w:eastAsia="Arial" w:hAnsi="Arial"/>
          <w:sz w:val="24"/>
          <w:szCs w:val="24"/>
        </w:rPr>
      </w:pPr>
    </w:p>
    <w:p w:rsidR="00386702" w:rsidRPr="00386702" w:rsidRDefault="00386702" w:rsidP="004133AE">
      <w:pPr>
        <w:pStyle w:val="Prrafodelista"/>
        <w:numPr>
          <w:ilvl w:val="0"/>
          <w:numId w:val="15"/>
        </w:numPr>
        <w:spacing w:after="0" w:line="240" w:lineRule="auto"/>
        <w:jc w:val="both"/>
        <w:rPr>
          <w:rFonts w:ascii="Arial" w:eastAsia="Arial" w:hAnsi="Arial"/>
          <w:sz w:val="24"/>
          <w:szCs w:val="24"/>
        </w:rPr>
      </w:pPr>
      <w:r w:rsidRPr="00386702">
        <w:rPr>
          <w:rFonts w:ascii="Arial" w:eastAsia="Arial" w:hAnsi="Arial"/>
          <w:sz w:val="24"/>
          <w:szCs w:val="24"/>
        </w:rPr>
        <w:t xml:space="preserve">La </w:t>
      </w:r>
      <w:r w:rsidRPr="00386702">
        <w:rPr>
          <w:rFonts w:ascii="Arial" w:eastAsia="Arial" w:hAnsi="Arial"/>
          <w:b/>
          <w:color w:val="002060"/>
          <w:sz w:val="24"/>
          <w:szCs w:val="24"/>
        </w:rPr>
        <w:t>Tarifa Plana para Jóvenes Autónomos</w:t>
      </w:r>
      <w:r w:rsidRPr="00386702">
        <w:rPr>
          <w:rFonts w:ascii="Arial" w:eastAsia="Arial" w:hAnsi="Arial"/>
          <w:color w:val="002060"/>
          <w:sz w:val="24"/>
          <w:szCs w:val="24"/>
        </w:rPr>
        <w:t xml:space="preserve"> </w:t>
      </w:r>
      <w:r w:rsidRPr="00386702">
        <w:rPr>
          <w:rFonts w:ascii="Arial" w:eastAsia="Arial" w:hAnsi="Arial"/>
          <w:sz w:val="24"/>
          <w:szCs w:val="24"/>
        </w:rPr>
        <w:t xml:space="preserve">se ha ampliado 6 meses más para el caso de menores con un grado de discapacidad igual o superior al 33% y esta reducción se podrá enlazar posteriormente con una bonificación  del 50% en la misma cuota durante 5 años. </w:t>
      </w:r>
    </w:p>
    <w:p w:rsidR="00680712" w:rsidRDefault="00680712" w:rsidP="004133AE">
      <w:pPr>
        <w:spacing w:after="0" w:line="240" w:lineRule="auto"/>
        <w:jc w:val="both"/>
        <w:rPr>
          <w:rFonts w:ascii="Arial" w:hAnsi="Arial" w:cs="Arial"/>
          <w:color w:val="FF0000"/>
          <w:sz w:val="24"/>
          <w:szCs w:val="24"/>
        </w:rPr>
      </w:pPr>
    </w:p>
    <w:p w:rsidR="006F4CE8" w:rsidRDefault="002B5CEA" w:rsidP="004133AE">
      <w:pPr>
        <w:spacing w:after="0" w:line="240" w:lineRule="auto"/>
        <w:ind w:left="-360"/>
        <w:jc w:val="both"/>
        <w:rPr>
          <w:rFonts w:ascii="Arial" w:hAnsi="Arial" w:cs="Arial"/>
          <w:sz w:val="24"/>
          <w:szCs w:val="24"/>
        </w:rPr>
      </w:pPr>
      <w:r w:rsidRPr="002B5CEA">
        <w:rPr>
          <w:rFonts w:ascii="Arial" w:hAnsi="Arial" w:cs="Arial"/>
          <w:sz w:val="24"/>
          <w:szCs w:val="24"/>
        </w:rPr>
        <w:t>En la actualidad se está tramitando en las Cortes e</w:t>
      </w:r>
      <w:r w:rsidR="006F4CE8" w:rsidRPr="002B5CEA">
        <w:rPr>
          <w:rFonts w:ascii="Arial" w:hAnsi="Arial" w:cs="Arial"/>
          <w:sz w:val="24"/>
          <w:szCs w:val="24"/>
        </w:rPr>
        <w:t>l</w:t>
      </w:r>
      <w:r w:rsidR="006F4CE8" w:rsidRPr="002B5CEA">
        <w:rPr>
          <w:rFonts w:ascii="Arial" w:hAnsi="Arial" w:cs="Arial"/>
          <w:b/>
          <w:sz w:val="24"/>
          <w:szCs w:val="24"/>
        </w:rPr>
        <w:t xml:space="preserve"> </w:t>
      </w:r>
      <w:r w:rsidR="00386702" w:rsidRPr="004C18CD">
        <w:rPr>
          <w:rFonts w:ascii="Arial" w:hAnsi="Arial" w:cs="Arial"/>
          <w:b/>
          <w:color w:val="002060"/>
          <w:sz w:val="24"/>
          <w:szCs w:val="24"/>
        </w:rPr>
        <w:t>Proyecto de ley por la que se modifica y actualiza la normativa en materia de autoempleo</w:t>
      </w:r>
      <w:r w:rsidR="006F4CE8">
        <w:rPr>
          <w:rFonts w:ascii="Arial" w:hAnsi="Arial" w:cs="Arial"/>
          <w:b/>
          <w:color w:val="002060"/>
          <w:sz w:val="24"/>
          <w:szCs w:val="24"/>
        </w:rPr>
        <w:t xml:space="preserve"> </w:t>
      </w:r>
      <w:r w:rsidR="006F4CE8" w:rsidRPr="002B5CEA">
        <w:rPr>
          <w:rFonts w:ascii="Arial" w:hAnsi="Arial" w:cs="Arial"/>
          <w:b/>
          <w:color w:val="002060"/>
          <w:sz w:val="24"/>
          <w:szCs w:val="24"/>
        </w:rPr>
        <w:t xml:space="preserve">y se adoptan medidas de fomento y promoción del trabajo autónomo y de </w:t>
      </w:r>
      <w:smartTag w:uri="urn:schemas-microsoft-com:office:smarttags" w:element="PersonName">
        <w:smartTagPr>
          <w:attr w:name="ProductID" w:val="la Econom￭a Social."/>
        </w:smartTagPr>
        <w:r w:rsidR="006F4CE8" w:rsidRPr="002B5CEA">
          <w:rPr>
            <w:rFonts w:ascii="Arial" w:hAnsi="Arial" w:cs="Arial"/>
            <w:b/>
            <w:color w:val="002060"/>
            <w:sz w:val="24"/>
            <w:szCs w:val="24"/>
          </w:rPr>
          <w:t>la Economía Social.</w:t>
        </w:r>
      </w:smartTag>
      <w:r w:rsidR="006F4CE8" w:rsidRPr="002B5CEA">
        <w:rPr>
          <w:rFonts w:ascii="Arial" w:hAnsi="Arial" w:cs="Arial"/>
          <w:b/>
          <w:color w:val="002060"/>
          <w:sz w:val="24"/>
          <w:szCs w:val="24"/>
        </w:rPr>
        <w:t xml:space="preserve"> </w:t>
      </w:r>
      <w:r>
        <w:rPr>
          <w:rFonts w:ascii="Arial" w:hAnsi="Arial" w:cs="Arial"/>
          <w:b/>
          <w:color w:val="002060"/>
          <w:sz w:val="24"/>
          <w:szCs w:val="24"/>
        </w:rPr>
        <w:t xml:space="preserve"> </w:t>
      </w:r>
      <w:r>
        <w:rPr>
          <w:rFonts w:ascii="Arial" w:hAnsi="Arial" w:cs="Arial"/>
          <w:sz w:val="24"/>
          <w:szCs w:val="24"/>
        </w:rPr>
        <w:t>Se prevén</w:t>
      </w:r>
      <w:r w:rsidR="006F4CE8">
        <w:rPr>
          <w:rFonts w:ascii="Arial" w:hAnsi="Arial" w:cs="Arial"/>
          <w:sz w:val="24"/>
          <w:szCs w:val="24"/>
        </w:rPr>
        <w:t xml:space="preserve"> medidas concretas como: </w:t>
      </w:r>
    </w:p>
    <w:p w:rsidR="002B5CEA" w:rsidRPr="002B5CEA" w:rsidRDefault="002B5CEA" w:rsidP="004133AE">
      <w:pPr>
        <w:spacing w:after="0" w:line="240" w:lineRule="auto"/>
        <w:ind w:left="-360"/>
        <w:jc w:val="both"/>
        <w:rPr>
          <w:rFonts w:ascii="Arial" w:hAnsi="Arial" w:cs="Arial"/>
          <w:b/>
          <w:color w:val="002060"/>
          <w:sz w:val="24"/>
          <w:szCs w:val="24"/>
        </w:rPr>
      </w:pPr>
    </w:p>
    <w:p w:rsidR="002B5CEA" w:rsidRPr="002B5CEA" w:rsidRDefault="002B5CEA" w:rsidP="004133AE">
      <w:pPr>
        <w:pStyle w:val="Prrafodelista"/>
        <w:numPr>
          <w:ilvl w:val="0"/>
          <w:numId w:val="15"/>
        </w:numPr>
        <w:spacing w:after="0" w:line="240" w:lineRule="auto"/>
        <w:jc w:val="both"/>
        <w:rPr>
          <w:rFonts w:ascii="Arial" w:hAnsi="Arial" w:cs="Arial"/>
          <w:sz w:val="24"/>
          <w:szCs w:val="24"/>
        </w:rPr>
      </w:pPr>
      <w:r w:rsidRPr="002B5CEA">
        <w:rPr>
          <w:rFonts w:ascii="Arial" w:hAnsi="Arial" w:cs="Arial"/>
          <w:sz w:val="24"/>
          <w:szCs w:val="24"/>
        </w:rPr>
        <w:t>La regulación de la</w:t>
      </w:r>
      <w:r w:rsidR="006F4CE8" w:rsidRPr="002B5CEA">
        <w:rPr>
          <w:rFonts w:ascii="Arial" w:hAnsi="Arial" w:cs="Arial"/>
          <w:sz w:val="24"/>
          <w:szCs w:val="24"/>
        </w:rPr>
        <w:t xml:space="preserve"> “Tarifa Plana para autónomos”, con el objeto de equiparar la duración de la medida prevista actualmente para emprendedores con discapacidad, independientemente de su edad, de manera que todos ellos disfruten de la reducción inicial de 80% en la cuota (o 50 euros exactos, para el supuesto de que coticen por la base mínima), durante el periodo inicial de 12 meses, y la bonificación del 50% durante los 48 meses siguientes.</w:t>
      </w:r>
    </w:p>
    <w:p w:rsidR="002B5CEA" w:rsidRDefault="002B5CEA" w:rsidP="004133AE">
      <w:pPr>
        <w:spacing w:after="0" w:line="240" w:lineRule="auto"/>
        <w:ind w:left="-360"/>
        <w:jc w:val="both"/>
        <w:rPr>
          <w:rFonts w:ascii="Arial" w:hAnsi="Arial" w:cs="Arial"/>
          <w:b/>
          <w:sz w:val="24"/>
          <w:szCs w:val="24"/>
          <w:highlight w:val="yellow"/>
        </w:rPr>
      </w:pPr>
    </w:p>
    <w:p w:rsidR="006F4CE8" w:rsidRDefault="002B5CEA" w:rsidP="004133AE">
      <w:pPr>
        <w:pStyle w:val="Prrafodelista"/>
        <w:numPr>
          <w:ilvl w:val="0"/>
          <w:numId w:val="15"/>
        </w:numPr>
        <w:spacing w:after="0" w:line="240" w:lineRule="auto"/>
        <w:jc w:val="both"/>
        <w:rPr>
          <w:rFonts w:ascii="Arial" w:hAnsi="Arial" w:cs="Arial"/>
          <w:sz w:val="24"/>
          <w:szCs w:val="24"/>
        </w:rPr>
      </w:pPr>
      <w:r w:rsidRPr="002B5CEA">
        <w:rPr>
          <w:rFonts w:ascii="Arial" w:hAnsi="Arial" w:cs="Arial"/>
          <w:sz w:val="24"/>
          <w:szCs w:val="24"/>
        </w:rPr>
        <w:t>L</w:t>
      </w:r>
      <w:r w:rsidR="006F4CE8" w:rsidRPr="002B5CEA">
        <w:rPr>
          <w:rFonts w:ascii="Arial" w:hAnsi="Arial" w:cs="Arial"/>
          <w:sz w:val="24"/>
          <w:szCs w:val="24"/>
        </w:rPr>
        <w:t>os trabajadores por cuenta propia beneficiarios de esta medida p</w:t>
      </w:r>
      <w:r w:rsidRPr="002B5CEA">
        <w:rPr>
          <w:rFonts w:ascii="Arial" w:hAnsi="Arial" w:cs="Arial"/>
          <w:sz w:val="24"/>
          <w:szCs w:val="24"/>
        </w:rPr>
        <w:t>odrán</w:t>
      </w:r>
      <w:r w:rsidR="006F4CE8" w:rsidRPr="002B5CEA">
        <w:rPr>
          <w:rFonts w:ascii="Arial" w:hAnsi="Arial" w:cs="Arial"/>
          <w:sz w:val="24"/>
          <w:szCs w:val="24"/>
        </w:rPr>
        <w:t xml:space="preserve"> contratar a trabajadores por cuenta ajena, lo cual hasta ahora suponía la pérdida del disfrute de la misma.</w:t>
      </w:r>
    </w:p>
    <w:p w:rsidR="002B5CEA" w:rsidRPr="002B5CEA" w:rsidRDefault="002B5CEA" w:rsidP="004133AE">
      <w:pPr>
        <w:pStyle w:val="Prrafodelista"/>
        <w:spacing w:after="0" w:line="240" w:lineRule="auto"/>
        <w:ind w:left="360"/>
        <w:jc w:val="both"/>
        <w:rPr>
          <w:rFonts w:ascii="Arial" w:hAnsi="Arial" w:cs="Arial"/>
          <w:sz w:val="24"/>
          <w:szCs w:val="24"/>
        </w:rPr>
      </w:pPr>
    </w:p>
    <w:p w:rsidR="006F4CE8" w:rsidRPr="002B5CEA" w:rsidRDefault="002B5CEA" w:rsidP="004133AE">
      <w:pPr>
        <w:pStyle w:val="Prrafodelista"/>
        <w:numPr>
          <w:ilvl w:val="0"/>
          <w:numId w:val="19"/>
        </w:numPr>
        <w:spacing w:after="0" w:line="240" w:lineRule="auto"/>
        <w:jc w:val="both"/>
        <w:rPr>
          <w:rFonts w:ascii="Arial" w:hAnsi="Arial" w:cs="Arial"/>
          <w:sz w:val="24"/>
          <w:szCs w:val="24"/>
        </w:rPr>
      </w:pPr>
      <w:r w:rsidRPr="002B5CEA">
        <w:rPr>
          <w:rFonts w:ascii="Arial" w:hAnsi="Arial" w:cs="Arial"/>
          <w:i/>
          <w:sz w:val="24"/>
          <w:szCs w:val="24"/>
        </w:rPr>
        <w:t>R</w:t>
      </w:r>
      <w:r w:rsidR="006F4CE8" w:rsidRPr="002B5CEA">
        <w:rPr>
          <w:rFonts w:ascii="Arial" w:hAnsi="Arial" w:cs="Arial"/>
          <w:i/>
          <w:sz w:val="24"/>
          <w:szCs w:val="24"/>
        </w:rPr>
        <w:t>econoce</w:t>
      </w:r>
      <w:r w:rsidR="006F4CE8" w:rsidRPr="002B5CEA">
        <w:rPr>
          <w:rFonts w:ascii="Arial" w:hAnsi="Arial" w:cs="Arial"/>
          <w:b/>
          <w:i/>
          <w:sz w:val="24"/>
          <w:szCs w:val="24"/>
        </w:rPr>
        <w:t xml:space="preserve"> </w:t>
      </w:r>
      <w:r w:rsidR="006F4CE8" w:rsidRPr="002B5CEA">
        <w:rPr>
          <w:rFonts w:ascii="Arial" w:hAnsi="Arial" w:cs="Arial"/>
          <w:b/>
          <w:bCs/>
          <w:color w:val="002060"/>
          <w:sz w:val="24"/>
          <w:szCs w:val="24"/>
        </w:rPr>
        <w:t>Centros Especiales de Empleo como entidades prestadoras de servicios de interés económico general</w:t>
      </w:r>
      <w:r w:rsidR="006F4CE8" w:rsidRPr="002B5CEA">
        <w:rPr>
          <w:rFonts w:ascii="Arial" w:hAnsi="Arial" w:cs="Arial"/>
          <w:i/>
          <w:sz w:val="24"/>
          <w:szCs w:val="24"/>
        </w:rPr>
        <w:t xml:space="preserve">. </w:t>
      </w:r>
      <w:r w:rsidR="006F4CE8" w:rsidRPr="002B5CEA">
        <w:rPr>
          <w:rFonts w:ascii="Arial" w:hAnsi="Arial" w:cs="Arial"/>
          <w:sz w:val="24"/>
          <w:szCs w:val="24"/>
        </w:rPr>
        <w:t xml:space="preserve">Eso supone que las subvenciones concedidas a estas entidades estén sometidas al Reglamento 360/2012 de </w:t>
      </w:r>
      <w:smartTag w:uri="urn:schemas-microsoft-com:office:smarttags" w:element="PersonName">
        <w:smartTagPr>
          <w:attr w:name="ProductID" w:val="la Comisi￳n"/>
        </w:smartTagPr>
        <w:r w:rsidR="006F4CE8" w:rsidRPr="002B5CEA">
          <w:rPr>
            <w:rFonts w:ascii="Arial" w:hAnsi="Arial" w:cs="Arial"/>
            <w:sz w:val="24"/>
            <w:szCs w:val="24"/>
          </w:rPr>
          <w:t>la Comisión</w:t>
        </w:r>
      </w:smartTag>
      <w:r w:rsidR="006F4CE8" w:rsidRPr="002B5CEA">
        <w:rPr>
          <w:rFonts w:ascii="Arial" w:hAnsi="Arial" w:cs="Arial"/>
          <w:sz w:val="24"/>
          <w:szCs w:val="24"/>
        </w:rPr>
        <w:t>, de 25 de abril de 2012, y puedan alcanzar los 500.000 € en un período de 3 años (antes el máximo eran 200.000 € en el mismo periodo).</w:t>
      </w:r>
    </w:p>
    <w:p w:rsidR="006F4CE8" w:rsidRDefault="006F4CE8" w:rsidP="004133AE">
      <w:pPr>
        <w:spacing w:after="0" w:line="240" w:lineRule="auto"/>
        <w:ind w:left="-360"/>
        <w:jc w:val="both"/>
        <w:rPr>
          <w:rFonts w:ascii="Arial" w:hAnsi="Arial" w:cs="Arial"/>
          <w:sz w:val="24"/>
          <w:szCs w:val="24"/>
        </w:rPr>
      </w:pPr>
    </w:p>
    <w:p w:rsidR="006F4CE8" w:rsidRPr="004C18CD" w:rsidRDefault="006F4CE8" w:rsidP="004133AE">
      <w:pPr>
        <w:spacing w:after="0" w:line="240" w:lineRule="auto"/>
        <w:ind w:left="-360"/>
        <w:jc w:val="both"/>
        <w:rPr>
          <w:rFonts w:ascii="Arial" w:hAnsi="Arial" w:cs="Arial"/>
          <w:b/>
          <w:color w:val="002060"/>
          <w:sz w:val="24"/>
          <w:szCs w:val="24"/>
        </w:rPr>
      </w:pPr>
    </w:p>
    <w:p w:rsidR="006F4CE8" w:rsidRDefault="00E2125E" w:rsidP="004133AE">
      <w:pPr>
        <w:spacing w:after="0" w:line="240" w:lineRule="auto"/>
        <w:ind w:left="-357"/>
        <w:jc w:val="both"/>
        <w:rPr>
          <w:rFonts w:ascii="Arial" w:hAnsi="Arial" w:cs="Arial"/>
          <w:iCs/>
          <w:sz w:val="24"/>
          <w:szCs w:val="24"/>
        </w:rPr>
      </w:pPr>
      <w:r w:rsidRPr="004C18CD">
        <w:rPr>
          <w:rFonts w:ascii="Arial" w:hAnsi="Arial" w:cs="Arial"/>
          <w:b/>
          <w:bCs/>
          <w:iCs/>
          <w:color w:val="002060"/>
          <w:sz w:val="24"/>
          <w:szCs w:val="24"/>
        </w:rPr>
        <w:t>Políticas activas</w:t>
      </w:r>
      <w:r w:rsidRPr="006F4CE8">
        <w:rPr>
          <w:rFonts w:ascii="Arial" w:hAnsi="Arial" w:cs="Arial"/>
          <w:b/>
          <w:color w:val="002060"/>
          <w:sz w:val="24"/>
          <w:szCs w:val="24"/>
        </w:rPr>
        <w:t>.</w:t>
      </w:r>
      <w:r w:rsidR="006F4CE8" w:rsidRPr="006F4CE8">
        <w:rPr>
          <w:rFonts w:ascii="Arial" w:hAnsi="Arial" w:cs="Arial"/>
          <w:b/>
          <w:color w:val="002060"/>
          <w:sz w:val="24"/>
          <w:szCs w:val="24"/>
        </w:rPr>
        <w:t xml:space="preserve"> La</w:t>
      </w:r>
      <w:r w:rsidR="006F4CE8" w:rsidRPr="006F4CE8">
        <w:rPr>
          <w:rFonts w:ascii="Arial" w:hAnsi="Arial" w:cs="Arial"/>
          <w:color w:val="002060"/>
          <w:sz w:val="24"/>
          <w:szCs w:val="24"/>
        </w:rPr>
        <w:t xml:space="preserve"> </w:t>
      </w:r>
      <w:r w:rsidRPr="006F4CE8">
        <w:rPr>
          <w:rFonts w:ascii="Arial" w:hAnsi="Arial" w:cs="Arial"/>
          <w:color w:val="002060"/>
          <w:sz w:val="24"/>
          <w:szCs w:val="24"/>
        </w:rPr>
        <w:t xml:space="preserve"> </w:t>
      </w:r>
      <w:r w:rsidR="00497EE9" w:rsidRPr="004C18CD">
        <w:rPr>
          <w:rFonts w:ascii="Arial" w:hAnsi="Arial" w:cs="Arial"/>
          <w:b/>
          <w:bCs/>
          <w:iCs/>
          <w:color w:val="002060"/>
          <w:sz w:val="24"/>
          <w:szCs w:val="24"/>
        </w:rPr>
        <w:t>Estrategia Española de Activación para el Empleo</w:t>
      </w:r>
      <w:r w:rsidR="006F4CE8">
        <w:rPr>
          <w:rFonts w:ascii="Arial" w:hAnsi="Arial" w:cs="Arial"/>
          <w:b/>
          <w:bCs/>
          <w:iCs/>
          <w:color w:val="002060"/>
          <w:sz w:val="24"/>
          <w:szCs w:val="24"/>
        </w:rPr>
        <w:t xml:space="preserve">, </w:t>
      </w:r>
      <w:r w:rsidR="006F4CE8">
        <w:rPr>
          <w:rFonts w:ascii="Arial" w:hAnsi="Arial" w:cs="Arial"/>
          <w:bCs/>
          <w:iCs/>
          <w:sz w:val="24"/>
          <w:szCs w:val="24"/>
        </w:rPr>
        <w:t>en su</w:t>
      </w:r>
      <w:r w:rsidR="006F4CE8" w:rsidRPr="006F4CE8">
        <w:rPr>
          <w:rFonts w:ascii="Arial" w:hAnsi="Arial" w:cs="Arial"/>
          <w:bCs/>
          <w:iCs/>
          <w:sz w:val="24"/>
          <w:szCs w:val="24"/>
        </w:rPr>
        <w:t xml:space="preserve"> desarrollo </w:t>
      </w:r>
      <w:r w:rsidR="006F4CE8">
        <w:rPr>
          <w:rFonts w:ascii="Arial" w:hAnsi="Arial" w:cs="Arial"/>
          <w:bCs/>
          <w:iCs/>
          <w:sz w:val="24"/>
          <w:szCs w:val="24"/>
        </w:rPr>
        <w:t>reglamentario contendrá</w:t>
      </w:r>
      <w:r w:rsidR="006F4CE8" w:rsidRPr="006F4CE8">
        <w:rPr>
          <w:rFonts w:ascii="Arial" w:hAnsi="Arial" w:cs="Arial"/>
          <w:bCs/>
          <w:iCs/>
          <w:sz w:val="24"/>
          <w:szCs w:val="24"/>
        </w:rPr>
        <w:t xml:space="preserve"> </w:t>
      </w:r>
      <w:r w:rsidR="006F4CE8" w:rsidRPr="006F4CE8">
        <w:rPr>
          <w:rFonts w:ascii="Arial" w:hAnsi="Arial" w:cs="Arial"/>
          <w:b/>
          <w:color w:val="002060"/>
          <w:sz w:val="24"/>
          <w:szCs w:val="24"/>
        </w:rPr>
        <w:t xml:space="preserve">un </w:t>
      </w:r>
      <w:r w:rsidRPr="006F4CE8">
        <w:rPr>
          <w:rFonts w:ascii="Arial" w:hAnsi="Arial" w:cs="Arial"/>
          <w:b/>
          <w:iCs/>
          <w:color w:val="002060"/>
          <w:sz w:val="24"/>
          <w:szCs w:val="24"/>
        </w:rPr>
        <w:t>marco normativo</w:t>
      </w:r>
      <w:r w:rsidR="006F4CE8" w:rsidRPr="006F4CE8">
        <w:rPr>
          <w:rFonts w:ascii="Arial" w:hAnsi="Arial" w:cs="Arial"/>
          <w:b/>
          <w:iCs/>
          <w:color w:val="002060"/>
          <w:sz w:val="24"/>
          <w:szCs w:val="24"/>
        </w:rPr>
        <w:t xml:space="preserve"> aplicable en toda España</w:t>
      </w:r>
      <w:r w:rsidR="006F4CE8">
        <w:rPr>
          <w:rFonts w:ascii="Arial" w:hAnsi="Arial" w:cs="Arial"/>
          <w:iCs/>
          <w:sz w:val="24"/>
          <w:szCs w:val="24"/>
        </w:rPr>
        <w:t xml:space="preserve"> </w:t>
      </w:r>
      <w:r w:rsidRPr="006F4CE8">
        <w:rPr>
          <w:rFonts w:ascii="Arial" w:hAnsi="Arial" w:cs="Arial"/>
          <w:iCs/>
          <w:sz w:val="24"/>
          <w:szCs w:val="24"/>
        </w:rPr>
        <w:t xml:space="preserve"> </w:t>
      </w:r>
      <w:r w:rsidR="006F4CE8">
        <w:rPr>
          <w:rFonts w:ascii="Arial" w:hAnsi="Arial" w:cs="Arial"/>
          <w:iCs/>
          <w:sz w:val="24"/>
          <w:szCs w:val="24"/>
        </w:rPr>
        <w:t>sobre los</w:t>
      </w:r>
      <w:r w:rsidRPr="006F4CE8">
        <w:rPr>
          <w:rFonts w:ascii="Arial" w:hAnsi="Arial" w:cs="Arial"/>
          <w:iCs/>
          <w:sz w:val="24"/>
          <w:szCs w:val="24"/>
        </w:rPr>
        <w:t xml:space="preserve"> programas </w:t>
      </w:r>
      <w:r w:rsidR="006F4CE8">
        <w:rPr>
          <w:rFonts w:ascii="Arial" w:hAnsi="Arial" w:cs="Arial"/>
          <w:iCs/>
          <w:sz w:val="24"/>
          <w:szCs w:val="24"/>
        </w:rPr>
        <w:t>dirigido</w:t>
      </w:r>
      <w:r w:rsidRPr="006F4CE8">
        <w:rPr>
          <w:rFonts w:ascii="Arial" w:hAnsi="Arial" w:cs="Arial"/>
          <w:iCs/>
          <w:sz w:val="24"/>
          <w:szCs w:val="24"/>
        </w:rPr>
        <w:t>s de manera integrada a favorecer la inclusión laboral de las personas con discapacidad</w:t>
      </w:r>
      <w:r w:rsidR="006F4CE8">
        <w:rPr>
          <w:rFonts w:ascii="Arial" w:hAnsi="Arial" w:cs="Arial"/>
          <w:iCs/>
          <w:sz w:val="24"/>
          <w:szCs w:val="24"/>
        </w:rPr>
        <w:t xml:space="preserve">. </w:t>
      </w:r>
    </w:p>
    <w:p w:rsidR="00E2125E" w:rsidRDefault="00E2125E" w:rsidP="004133AE">
      <w:pPr>
        <w:spacing w:after="0" w:line="240" w:lineRule="auto"/>
        <w:ind w:left="-357"/>
        <w:jc w:val="both"/>
        <w:rPr>
          <w:rFonts w:ascii="Arial" w:hAnsi="Arial" w:cs="Arial"/>
          <w:b/>
          <w:bCs/>
          <w:iCs/>
          <w:color w:val="002060"/>
          <w:sz w:val="24"/>
          <w:szCs w:val="24"/>
        </w:rPr>
      </w:pPr>
    </w:p>
    <w:p w:rsidR="00E2125E" w:rsidRPr="000E274A" w:rsidRDefault="00E2125E" w:rsidP="004133AE">
      <w:pPr>
        <w:spacing w:after="0" w:line="240" w:lineRule="auto"/>
        <w:ind w:left="-357"/>
        <w:jc w:val="both"/>
        <w:rPr>
          <w:rFonts w:ascii="Arial" w:hAnsi="Arial" w:cs="Arial"/>
          <w:sz w:val="24"/>
          <w:szCs w:val="24"/>
        </w:rPr>
      </w:pPr>
      <w:r>
        <w:rPr>
          <w:rFonts w:ascii="Arial" w:hAnsi="Arial" w:cs="Arial"/>
          <w:b/>
          <w:bCs/>
          <w:iCs/>
          <w:color w:val="002060"/>
          <w:sz w:val="24"/>
          <w:szCs w:val="24"/>
        </w:rPr>
        <w:t>Intermediación</w:t>
      </w:r>
      <w:r>
        <w:rPr>
          <w:rFonts w:ascii="Arial" w:hAnsi="Arial" w:cs="Arial"/>
          <w:sz w:val="24"/>
          <w:szCs w:val="24"/>
        </w:rPr>
        <w:t>.</w:t>
      </w:r>
      <w:r w:rsidR="006F4CE8">
        <w:rPr>
          <w:rFonts w:ascii="Arial" w:hAnsi="Arial" w:cs="Arial"/>
          <w:sz w:val="24"/>
          <w:szCs w:val="24"/>
        </w:rPr>
        <w:t xml:space="preserve"> </w:t>
      </w:r>
      <w:r w:rsidRPr="00E2125E">
        <w:rPr>
          <w:rFonts w:ascii="Arial" w:hAnsi="Arial" w:cs="Arial"/>
          <w:sz w:val="24"/>
          <w:szCs w:val="24"/>
        </w:rPr>
        <w:t xml:space="preserve">En el </w:t>
      </w:r>
      <w:r w:rsidRPr="006F4CE8">
        <w:rPr>
          <w:rFonts w:ascii="Arial" w:hAnsi="Arial" w:cs="Arial"/>
          <w:b/>
          <w:color w:val="002060"/>
          <w:sz w:val="24"/>
          <w:szCs w:val="24"/>
        </w:rPr>
        <w:t>Acuerdo Marco con Agencias de Colocación</w:t>
      </w:r>
      <w:r w:rsidRPr="006F4CE8">
        <w:rPr>
          <w:rFonts w:ascii="Arial" w:hAnsi="Arial" w:cs="Arial"/>
          <w:color w:val="002060"/>
          <w:sz w:val="24"/>
          <w:szCs w:val="24"/>
        </w:rPr>
        <w:t xml:space="preserve"> </w:t>
      </w:r>
      <w:r w:rsidR="002B5CEA">
        <w:rPr>
          <w:rFonts w:ascii="Arial" w:hAnsi="Arial" w:cs="Arial"/>
          <w:sz w:val="24"/>
          <w:szCs w:val="24"/>
        </w:rPr>
        <w:t xml:space="preserve">se prevé </w:t>
      </w:r>
      <w:r w:rsidR="000E274A">
        <w:rPr>
          <w:rFonts w:ascii="Arial" w:hAnsi="Arial" w:cs="Arial"/>
          <w:sz w:val="24"/>
          <w:szCs w:val="24"/>
        </w:rPr>
        <w:t>u</w:t>
      </w:r>
      <w:r w:rsidR="002B5CEA">
        <w:rPr>
          <w:rFonts w:ascii="Arial" w:hAnsi="Arial" w:cs="Arial"/>
          <w:sz w:val="24"/>
          <w:szCs w:val="24"/>
        </w:rPr>
        <w:t xml:space="preserve">n incentivo específico </w:t>
      </w:r>
      <w:r w:rsidR="000E274A">
        <w:rPr>
          <w:rFonts w:ascii="Arial" w:hAnsi="Arial" w:cs="Arial"/>
          <w:sz w:val="24"/>
          <w:szCs w:val="24"/>
        </w:rPr>
        <w:t>entre las cantidades que lo servicios de empleo pueden a abonar a las Agencias cuando el trabajador cuya inserción se haya encomendado sea un persona con discapacidad.</w:t>
      </w:r>
    </w:p>
    <w:p w:rsidR="00E2125E" w:rsidRDefault="00E2125E" w:rsidP="004133AE">
      <w:pPr>
        <w:spacing w:after="0" w:line="240" w:lineRule="auto"/>
        <w:ind w:left="-357"/>
        <w:jc w:val="both"/>
        <w:rPr>
          <w:rFonts w:ascii="Arial" w:hAnsi="Arial" w:cs="Arial"/>
          <w:b/>
          <w:color w:val="002060"/>
          <w:sz w:val="24"/>
          <w:szCs w:val="24"/>
        </w:rPr>
      </w:pPr>
    </w:p>
    <w:p w:rsidR="00C71193" w:rsidRPr="00D7050B" w:rsidRDefault="00C71193" w:rsidP="004133AE">
      <w:pPr>
        <w:spacing w:after="0" w:line="240" w:lineRule="auto"/>
        <w:ind w:left="-357"/>
        <w:jc w:val="both"/>
        <w:rPr>
          <w:rFonts w:ascii="Arial" w:hAnsi="Arial" w:cs="Arial"/>
          <w:b/>
          <w:color w:val="002060"/>
          <w:sz w:val="24"/>
          <w:szCs w:val="24"/>
        </w:rPr>
      </w:pPr>
      <w:r w:rsidRPr="00D7050B">
        <w:rPr>
          <w:rFonts w:ascii="Arial" w:hAnsi="Arial" w:cs="Arial"/>
          <w:b/>
          <w:color w:val="002060"/>
          <w:sz w:val="24"/>
          <w:szCs w:val="24"/>
        </w:rPr>
        <w:t>II.</w:t>
      </w:r>
      <w:r w:rsidR="000A5A1D" w:rsidRPr="00D7050B">
        <w:rPr>
          <w:rFonts w:ascii="Arial" w:hAnsi="Arial" w:cs="Arial"/>
          <w:b/>
          <w:color w:val="002060"/>
          <w:sz w:val="24"/>
          <w:szCs w:val="24"/>
        </w:rPr>
        <w:t xml:space="preserve"> </w:t>
      </w:r>
      <w:r w:rsidRPr="00D7050B">
        <w:rPr>
          <w:rFonts w:ascii="Arial" w:hAnsi="Arial" w:cs="Arial"/>
          <w:b/>
          <w:color w:val="002060"/>
          <w:sz w:val="24"/>
          <w:szCs w:val="24"/>
        </w:rPr>
        <w:t>MEDIDAS EN MATERIA DE SEGURIDAD SOCIAL</w:t>
      </w:r>
    </w:p>
    <w:p w:rsidR="00C71193" w:rsidRDefault="00C71193" w:rsidP="004133AE">
      <w:pPr>
        <w:spacing w:after="0" w:line="240" w:lineRule="auto"/>
        <w:ind w:left="-360"/>
        <w:jc w:val="both"/>
        <w:rPr>
          <w:rFonts w:ascii="Tahoma" w:hAnsi="Tahoma" w:cs="Tahoma"/>
          <w:b/>
          <w:color w:val="002060"/>
        </w:rPr>
      </w:pPr>
    </w:p>
    <w:p w:rsidR="005F540D" w:rsidRPr="000A5A1D" w:rsidRDefault="005F540D" w:rsidP="004133AE">
      <w:pPr>
        <w:pStyle w:val="Prrafodelista"/>
        <w:numPr>
          <w:ilvl w:val="0"/>
          <w:numId w:val="8"/>
        </w:numPr>
        <w:spacing w:after="0" w:line="240" w:lineRule="auto"/>
        <w:jc w:val="both"/>
        <w:rPr>
          <w:rFonts w:ascii="Arial" w:hAnsi="Arial" w:cs="Arial"/>
          <w:b/>
          <w:color w:val="002060"/>
          <w:sz w:val="24"/>
          <w:szCs w:val="24"/>
        </w:rPr>
      </w:pPr>
      <w:r w:rsidRPr="000A5A1D">
        <w:rPr>
          <w:rFonts w:ascii="Arial" w:hAnsi="Arial" w:cs="Arial"/>
          <w:b/>
          <w:color w:val="002060"/>
          <w:sz w:val="24"/>
          <w:szCs w:val="24"/>
        </w:rPr>
        <w:t xml:space="preserve">Convenio especial para personas con discapacidad </w:t>
      </w:r>
    </w:p>
    <w:p w:rsidR="00773657" w:rsidRPr="00773657" w:rsidRDefault="00773657" w:rsidP="004133AE">
      <w:pPr>
        <w:spacing w:after="0" w:line="240" w:lineRule="auto"/>
        <w:ind w:left="-360"/>
        <w:jc w:val="both"/>
        <w:rPr>
          <w:rFonts w:ascii="Helvetica" w:hAnsi="Helvetica" w:cs="Helvetica"/>
          <w:sz w:val="24"/>
          <w:szCs w:val="24"/>
        </w:rPr>
      </w:pPr>
    </w:p>
    <w:p w:rsidR="00773657" w:rsidRPr="005F540D" w:rsidRDefault="00E65568" w:rsidP="004133AE">
      <w:pPr>
        <w:spacing w:after="0" w:line="240" w:lineRule="auto"/>
        <w:ind w:left="-360"/>
        <w:jc w:val="both"/>
        <w:rPr>
          <w:rFonts w:ascii="Arial" w:hAnsi="Arial" w:cs="Arial"/>
          <w:bCs/>
          <w:sz w:val="24"/>
          <w:szCs w:val="24"/>
        </w:rPr>
      </w:pPr>
      <w:r>
        <w:rPr>
          <w:rFonts w:ascii="Helvetica" w:hAnsi="Helvetica" w:cs="Helvetica"/>
          <w:sz w:val="24"/>
          <w:szCs w:val="24"/>
        </w:rPr>
        <w:t>Aprobado por</w:t>
      </w:r>
      <w:r w:rsidR="005F540D">
        <w:rPr>
          <w:rFonts w:ascii="Helvetica" w:hAnsi="Helvetica" w:cs="Helvetica"/>
          <w:sz w:val="24"/>
          <w:szCs w:val="24"/>
        </w:rPr>
        <w:t xml:space="preserve"> </w:t>
      </w:r>
      <w:r w:rsidR="005F540D" w:rsidRPr="00773657">
        <w:rPr>
          <w:rFonts w:ascii="Arial" w:hAnsi="Arial" w:cs="Arial"/>
          <w:bCs/>
          <w:sz w:val="24"/>
          <w:szCs w:val="24"/>
        </w:rPr>
        <w:t xml:space="preserve">Real Decreto 156/2013, de 1 </w:t>
      </w:r>
      <w:r w:rsidR="005F540D" w:rsidRPr="005F540D">
        <w:rPr>
          <w:rFonts w:ascii="Arial" w:hAnsi="Arial" w:cs="Arial"/>
          <w:bCs/>
          <w:sz w:val="24"/>
          <w:szCs w:val="24"/>
        </w:rPr>
        <w:t>marzo</w:t>
      </w:r>
      <w:r w:rsidR="00AE64EC">
        <w:rPr>
          <w:rFonts w:ascii="Arial" w:hAnsi="Arial" w:cs="Arial"/>
          <w:bCs/>
          <w:sz w:val="24"/>
          <w:szCs w:val="24"/>
        </w:rPr>
        <w:t>,</w:t>
      </w:r>
      <w:r w:rsidR="005F540D" w:rsidRPr="005F540D">
        <w:rPr>
          <w:rFonts w:ascii="Arial" w:hAnsi="Arial" w:cs="Arial"/>
          <w:bCs/>
          <w:sz w:val="24"/>
          <w:szCs w:val="24"/>
        </w:rPr>
        <w:t xml:space="preserve"> </w:t>
      </w:r>
      <w:r>
        <w:rPr>
          <w:rFonts w:ascii="Arial" w:hAnsi="Arial" w:cs="Arial"/>
          <w:bCs/>
          <w:sz w:val="24"/>
          <w:szCs w:val="24"/>
        </w:rPr>
        <w:t>p</w:t>
      </w:r>
      <w:r w:rsidR="00773657" w:rsidRPr="00773657">
        <w:rPr>
          <w:rFonts w:ascii="Helvetica" w:hAnsi="Helvetica" w:cs="Helvetica"/>
          <w:sz w:val="24"/>
          <w:szCs w:val="24"/>
        </w:rPr>
        <w:t>or vez primera las personas con discapacidad que tengan especiales dificulta</w:t>
      </w:r>
      <w:r w:rsidR="005F540D">
        <w:rPr>
          <w:rFonts w:ascii="Helvetica" w:hAnsi="Helvetica" w:cs="Helvetica"/>
          <w:sz w:val="24"/>
          <w:szCs w:val="24"/>
        </w:rPr>
        <w:t>des de inserción laboral puede</w:t>
      </w:r>
      <w:r w:rsidR="00773657" w:rsidRPr="00773657">
        <w:rPr>
          <w:rFonts w:ascii="Helvetica" w:hAnsi="Helvetica" w:cs="Helvetica"/>
          <w:sz w:val="24"/>
          <w:szCs w:val="24"/>
        </w:rPr>
        <w:t xml:space="preserve">n cubrir </w:t>
      </w:r>
      <w:r w:rsidR="00773657" w:rsidRPr="00773657">
        <w:rPr>
          <w:rFonts w:ascii="Helvetica" w:hAnsi="Helvetica" w:cs="Helvetica"/>
          <w:sz w:val="24"/>
          <w:szCs w:val="24"/>
        </w:rPr>
        <w:lastRenderedPageBreak/>
        <w:t xml:space="preserve">por sí mismas en su totalidad </w:t>
      </w:r>
      <w:r w:rsidR="005F540D">
        <w:rPr>
          <w:rFonts w:ascii="Helvetica" w:hAnsi="Helvetica" w:cs="Helvetica"/>
          <w:sz w:val="24"/>
          <w:szCs w:val="24"/>
        </w:rPr>
        <w:t>(</w:t>
      </w:r>
      <w:r w:rsidR="00773657" w:rsidRPr="00773657">
        <w:rPr>
          <w:rFonts w:ascii="Helvetica" w:hAnsi="Helvetica" w:cs="Helvetica"/>
          <w:sz w:val="24"/>
          <w:szCs w:val="24"/>
        </w:rPr>
        <w:t>o completar</w:t>
      </w:r>
      <w:r w:rsidR="005F540D">
        <w:rPr>
          <w:rFonts w:ascii="Helvetica" w:hAnsi="Helvetica" w:cs="Helvetica"/>
          <w:sz w:val="24"/>
          <w:szCs w:val="24"/>
        </w:rPr>
        <w:t>)</w:t>
      </w:r>
      <w:r w:rsidR="00773657" w:rsidRPr="00773657">
        <w:rPr>
          <w:rFonts w:ascii="Helvetica" w:hAnsi="Helvetica" w:cs="Helvetica"/>
          <w:sz w:val="24"/>
          <w:szCs w:val="24"/>
        </w:rPr>
        <w:t xml:space="preserve"> sus carreras de cotización a la Seguridad Social y así acceder a las prestaciones por jubilación y por muerte y supervivencia (pensiones de viudedad, or</w:t>
      </w:r>
      <w:r w:rsidR="00773657">
        <w:rPr>
          <w:rFonts w:ascii="Helvetica" w:hAnsi="Helvetica" w:cs="Helvetica"/>
          <w:sz w:val="24"/>
          <w:szCs w:val="24"/>
        </w:rPr>
        <w:t>fandad y a favor de familiares).</w:t>
      </w:r>
    </w:p>
    <w:p w:rsidR="00773657" w:rsidRDefault="00773657" w:rsidP="004133AE">
      <w:pPr>
        <w:spacing w:after="0" w:line="240" w:lineRule="auto"/>
        <w:ind w:left="-360"/>
        <w:jc w:val="both"/>
        <w:rPr>
          <w:rFonts w:ascii="Helvetica" w:hAnsi="Helvetica" w:cs="Helvetica"/>
          <w:sz w:val="24"/>
          <w:szCs w:val="24"/>
        </w:rPr>
      </w:pPr>
    </w:p>
    <w:p w:rsidR="00773657" w:rsidRDefault="005F540D" w:rsidP="004133AE">
      <w:pPr>
        <w:spacing w:after="0" w:line="240" w:lineRule="auto"/>
        <w:ind w:left="-360"/>
        <w:jc w:val="both"/>
        <w:rPr>
          <w:rFonts w:ascii="Arial" w:hAnsi="Arial" w:cs="Arial"/>
          <w:b/>
          <w:sz w:val="24"/>
          <w:szCs w:val="24"/>
        </w:rPr>
      </w:pPr>
      <w:r w:rsidRPr="005F540D">
        <w:rPr>
          <w:rFonts w:ascii="Helvetica" w:hAnsi="Helvetica" w:cs="Helvetica"/>
          <w:b/>
          <w:sz w:val="24"/>
          <w:szCs w:val="24"/>
        </w:rPr>
        <w:t xml:space="preserve">Esta norma fue negociada </w:t>
      </w:r>
      <w:r w:rsidR="00773657" w:rsidRPr="005F540D">
        <w:rPr>
          <w:rFonts w:ascii="Helvetica" w:hAnsi="Helvetica" w:cs="Helvetica"/>
          <w:b/>
          <w:sz w:val="24"/>
          <w:szCs w:val="24"/>
        </w:rPr>
        <w:t xml:space="preserve">con </w:t>
      </w:r>
      <w:r w:rsidR="00773657" w:rsidRPr="005F540D">
        <w:rPr>
          <w:rFonts w:ascii="Arial" w:hAnsi="Arial" w:cs="Arial"/>
          <w:b/>
          <w:sz w:val="24"/>
          <w:szCs w:val="24"/>
        </w:rPr>
        <w:t xml:space="preserve">el Comité Español de Representantes de Personas con Discapacidad </w:t>
      </w:r>
      <w:r w:rsidR="00773657" w:rsidRPr="00D7050B">
        <w:rPr>
          <w:rFonts w:ascii="Arial" w:hAnsi="Arial" w:cs="Arial"/>
          <w:b/>
          <w:sz w:val="24"/>
          <w:szCs w:val="24"/>
        </w:rPr>
        <w:t>(CERMI).</w:t>
      </w:r>
    </w:p>
    <w:p w:rsidR="006F4CE8" w:rsidRDefault="006F4CE8" w:rsidP="004133AE">
      <w:pPr>
        <w:spacing w:after="0" w:line="240" w:lineRule="auto"/>
        <w:ind w:left="-360"/>
        <w:jc w:val="both"/>
        <w:rPr>
          <w:rFonts w:ascii="Arial" w:hAnsi="Arial" w:cs="Arial"/>
          <w:b/>
          <w:sz w:val="24"/>
          <w:szCs w:val="24"/>
        </w:rPr>
      </w:pPr>
    </w:p>
    <w:p w:rsidR="003A32E7" w:rsidRPr="00C02488" w:rsidRDefault="001A7ABA" w:rsidP="004133AE">
      <w:pPr>
        <w:pStyle w:val="Prrafodelista"/>
        <w:numPr>
          <w:ilvl w:val="0"/>
          <w:numId w:val="8"/>
        </w:numPr>
        <w:spacing w:after="0" w:line="240" w:lineRule="auto"/>
        <w:jc w:val="both"/>
        <w:rPr>
          <w:rFonts w:ascii="Arial" w:hAnsi="Arial" w:cs="Arial"/>
          <w:sz w:val="24"/>
          <w:szCs w:val="24"/>
        </w:rPr>
      </w:pPr>
      <w:r>
        <w:rPr>
          <w:rFonts w:ascii="Arial" w:hAnsi="Arial" w:cs="Arial"/>
          <w:b/>
          <w:color w:val="002060"/>
          <w:sz w:val="24"/>
          <w:szCs w:val="24"/>
        </w:rPr>
        <w:t xml:space="preserve">Compatibilidad de trabajo y pensión </w:t>
      </w:r>
      <w:r w:rsidR="007233FA">
        <w:rPr>
          <w:rFonts w:ascii="Arial" w:hAnsi="Arial" w:cs="Arial"/>
          <w:b/>
          <w:color w:val="002060"/>
          <w:sz w:val="24"/>
          <w:szCs w:val="24"/>
        </w:rPr>
        <w:t>no contributiva</w:t>
      </w:r>
    </w:p>
    <w:p w:rsidR="003A32E7" w:rsidRDefault="003A32E7" w:rsidP="004133AE">
      <w:pPr>
        <w:spacing w:after="0" w:line="240" w:lineRule="auto"/>
        <w:ind w:left="-360"/>
        <w:jc w:val="both"/>
        <w:rPr>
          <w:rFonts w:ascii="Arial" w:hAnsi="Arial" w:cs="Arial"/>
          <w:sz w:val="24"/>
          <w:szCs w:val="24"/>
        </w:rPr>
      </w:pPr>
    </w:p>
    <w:p w:rsidR="00C02488" w:rsidRDefault="001A7ABA" w:rsidP="007233FA">
      <w:pPr>
        <w:spacing w:after="0" w:line="240" w:lineRule="auto"/>
        <w:ind w:left="-360"/>
        <w:jc w:val="both"/>
        <w:rPr>
          <w:rFonts w:ascii="Arial" w:hAnsi="Arial" w:cs="Arial"/>
          <w:sz w:val="24"/>
          <w:szCs w:val="24"/>
        </w:rPr>
      </w:pPr>
      <w:r>
        <w:rPr>
          <w:rFonts w:ascii="Arial" w:hAnsi="Arial" w:cs="Arial"/>
          <w:sz w:val="24"/>
          <w:szCs w:val="24"/>
        </w:rPr>
        <w:t xml:space="preserve">Recientemente se ha modificado </w:t>
      </w:r>
      <w:r w:rsidR="003A32E7">
        <w:rPr>
          <w:rFonts w:ascii="Arial" w:hAnsi="Arial" w:cs="Arial"/>
          <w:sz w:val="24"/>
          <w:szCs w:val="24"/>
        </w:rPr>
        <w:t xml:space="preserve">(mediante una enmienda a la Ley de Presupuestos Generales del Estado)  </w:t>
      </w:r>
      <w:r w:rsidR="007233FA">
        <w:rPr>
          <w:rFonts w:ascii="Arial" w:hAnsi="Arial" w:cs="Arial"/>
          <w:sz w:val="24"/>
          <w:szCs w:val="24"/>
        </w:rPr>
        <w:t xml:space="preserve">el </w:t>
      </w:r>
      <w:r w:rsidR="003A32E7">
        <w:rPr>
          <w:rFonts w:ascii="Arial" w:hAnsi="Arial" w:cs="Arial"/>
          <w:sz w:val="24"/>
          <w:szCs w:val="24"/>
        </w:rPr>
        <w:t>artículo 147 de la Ley General de la Seguridad Social</w:t>
      </w:r>
      <w:r w:rsidR="007233FA">
        <w:rPr>
          <w:rFonts w:ascii="Arial" w:hAnsi="Arial" w:cs="Arial"/>
          <w:sz w:val="24"/>
          <w:szCs w:val="24"/>
        </w:rPr>
        <w:t xml:space="preserve"> p</w:t>
      </w:r>
      <w:r w:rsidR="00C02488">
        <w:rPr>
          <w:rFonts w:ascii="Arial" w:hAnsi="Arial" w:cs="Arial"/>
          <w:sz w:val="24"/>
          <w:szCs w:val="24"/>
        </w:rPr>
        <w:t>ara permitir que la</w:t>
      </w:r>
      <w:r w:rsidR="007233FA">
        <w:rPr>
          <w:rFonts w:ascii="Arial" w:hAnsi="Arial" w:cs="Arial"/>
          <w:sz w:val="24"/>
          <w:szCs w:val="24"/>
        </w:rPr>
        <w:t>s</w:t>
      </w:r>
      <w:r w:rsidR="00C02488">
        <w:rPr>
          <w:rFonts w:ascii="Arial" w:hAnsi="Arial" w:cs="Arial"/>
          <w:sz w:val="24"/>
          <w:szCs w:val="24"/>
        </w:rPr>
        <w:t xml:space="preserve"> pensiones de invalidez no contributiva</w:t>
      </w:r>
      <w:r w:rsidR="007233FA">
        <w:rPr>
          <w:rFonts w:ascii="Arial" w:hAnsi="Arial" w:cs="Arial"/>
          <w:sz w:val="24"/>
          <w:szCs w:val="24"/>
        </w:rPr>
        <w:t>s</w:t>
      </w:r>
      <w:r w:rsidR="00C02488">
        <w:rPr>
          <w:rFonts w:ascii="Arial" w:hAnsi="Arial" w:cs="Arial"/>
          <w:sz w:val="24"/>
          <w:szCs w:val="24"/>
        </w:rPr>
        <w:t xml:space="preserve"> sea</w:t>
      </w:r>
      <w:r w:rsidR="007233FA">
        <w:rPr>
          <w:rFonts w:ascii="Arial" w:hAnsi="Arial" w:cs="Arial"/>
          <w:sz w:val="24"/>
          <w:szCs w:val="24"/>
        </w:rPr>
        <w:t>n</w:t>
      </w:r>
      <w:r w:rsidR="00C02488">
        <w:rPr>
          <w:rFonts w:ascii="Arial" w:hAnsi="Arial" w:cs="Arial"/>
          <w:sz w:val="24"/>
          <w:szCs w:val="24"/>
        </w:rPr>
        <w:t xml:space="preserve"> compatible</w:t>
      </w:r>
      <w:r w:rsidR="007233FA">
        <w:rPr>
          <w:rFonts w:ascii="Arial" w:hAnsi="Arial" w:cs="Arial"/>
          <w:sz w:val="24"/>
          <w:szCs w:val="24"/>
        </w:rPr>
        <w:t>s con el ejercicio de un trabajo.</w:t>
      </w:r>
    </w:p>
    <w:p w:rsidR="007233FA" w:rsidRDefault="007233FA" w:rsidP="007233FA">
      <w:pPr>
        <w:spacing w:after="0" w:line="240" w:lineRule="auto"/>
        <w:ind w:left="-360"/>
        <w:jc w:val="both"/>
        <w:rPr>
          <w:rFonts w:ascii="Arial" w:hAnsi="Arial" w:cs="Arial"/>
          <w:sz w:val="24"/>
          <w:szCs w:val="24"/>
        </w:rPr>
      </w:pPr>
    </w:p>
    <w:p w:rsidR="007233FA" w:rsidRDefault="003A32E7" w:rsidP="007233FA">
      <w:pPr>
        <w:spacing w:after="0" w:line="240" w:lineRule="auto"/>
        <w:ind w:left="-360"/>
        <w:jc w:val="both"/>
        <w:rPr>
          <w:rFonts w:ascii="Arial" w:hAnsi="Arial" w:cs="Arial"/>
          <w:sz w:val="24"/>
          <w:szCs w:val="24"/>
          <w:u w:color="000000"/>
          <w:lang w:val="es-ES_tradnl"/>
        </w:rPr>
      </w:pPr>
      <w:r>
        <w:rPr>
          <w:rFonts w:ascii="Arial" w:hAnsi="Arial" w:cs="Arial"/>
          <w:sz w:val="24"/>
          <w:szCs w:val="24"/>
        </w:rPr>
        <w:t>El objetivo es mejorar</w:t>
      </w:r>
      <w:r w:rsidR="00C02488">
        <w:rPr>
          <w:rFonts w:ascii="Arial" w:hAnsi="Arial" w:cs="Arial"/>
          <w:sz w:val="24"/>
          <w:szCs w:val="24"/>
        </w:rPr>
        <w:t xml:space="preserve"> el acceso al mercado </w:t>
      </w:r>
      <w:r w:rsidR="008E493B">
        <w:rPr>
          <w:rFonts w:ascii="Arial" w:hAnsi="Arial" w:cs="Arial"/>
          <w:sz w:val="24"/>
          <w:szCs w:val="24"/>
        </w:rPr>
        <w:t>laboral</w:t>
      </w:r>
      <w:r w:rsidR="00C02488">
        <w:rPr>
          <w:rFonts w:ascii="Arial" w:hAnsi="Arial" w:cs="Arial"/>
          <w:sz w:val="24"/>
          <w:szCs w:val="24"/>
        </w:rPr>
        <w:t xml:space="preserve"> por las personas con discapacidad sin que por este motivo dejen de percibir su pensión. </w:t>
      </w:r>
      <w:r w:rsidR="00C02488" w:rsidRPr="007233FA">
        <w:rPr>
          <w:rFonts w:ascii="Arial" w:hAnsi="Arial" w:cs="Arial"/>
          <w:sz w:val="24"/>
          <w:szCs w:val="24"/>
        </w:rPr>
        <w:t>Un estímulo para</w:t>
      </w:r>
      <w:r w:rsidR="007233FA" w:rsidRPr="007233FA">
        <w:rPr>
          <w:rFonts w:ascii="Arial" w:hAnsi="Arial" w:cs="Arial"/>
          <w:sz w:val="26"/>
          <w:szCs w:val="26"/>
        </w:rPr>
        <w:t xml:space="preserve"> </w:t>
      </w:r>
      <w:r w:rsidR="007233FA" w:rsidRPr="007233FA">
        <w:rPr>
          <w:rFonts w:ascii="Arial" w:hAnsi="Arial" w:cs="Arial"/>
          <w:sz w:val="24"/>
          <w:szCs w:val="24"/>
          <w:u w:color="000000"/>
          <w:lang w:val="es-ES_tradnl"/>
        </w:rPr>
        <w:t xml:space="preserve">a la </w:t>
      </w:r>
      <w:r w:rsidR="007233FA" w:rsidRPr="007233FA">
        <w:rPr>
          <w:rFonts w:ascii="Arial" w:hAnsi="Arial" w:cs="Arial"/>
          <w:bCs/>
          <w:sz w:val="24"/>
          <w:szCs w:val="24"/>
          <w:lang w:val="it-IT"/>
        </w:rPr>
        <w:t>inserció</w:t>
      </w:r>
      <w:r w:rsidR="007233FA" w:rsidRPr="007233FA">
        <w:rPr>
          <w:rFonts w:ascii="Arial" w:hAnsi="Arial" w:cs="Arial"/>
          <w:bCs/>
          <w:sz w:val="24"/>
          <w:szCs w:val="24"/>
        </w:rPr>
        <w:t>n</w:t>
      </w:r>
      <w:r w:rsidR="007233FA" w:rsidRPr="007233FA">
        <w:rPr>
          <w:rFonts w:ascii="Arial" w:hAnsi="Arial" w:cs="Arial"/>
          <w:sz w:val="24"/>
          <w:szCs w:val="24"/>
          <w:u w:color="000000"/>
          <w:lang w:val="es-ES_tradnl"/>
        </w:rPr>
        <w:t xml:space="preserve"> en el mundo laboral de este colectivo sin merma de su protecció</w:t>
      </w:r>
      <w:r w:rsidR="007233FA">
        <w:rPr>
          <w:rFonts w:ascii="Arial" w:hAnsi="Arial" w:cs="Arial"/>
          <w:sz w:val="24"/>
          <w:szCs w:val="24"/>
          <w:u w:color="000000"/>
          <w:lang w:val="es-ES_tradnl"/>
        </w:rPr>
        <w:t>n social.</w:t>
      </w:r>
    </w:p>
    <w:p w:rsidR="008E493B" w:rsidRDefault="008E493B" w:rsidP="008E493B">
      <w:pPr>
        <w:spacing w:after="0" w:line="240" w:lineRule="auto"/>
        <w:ind w:left="-360"/>
        <w:jc w:val="both"/>
        <w:rPr>
          <w:rFonts w:ascii="Arial" w:hAnsi="Arial" w:cs="Arial"/>
          <w:sz w:val="24"/>
          <w:szCs w:val="24"/>
          <w:lang w:val="es-ES_tradnl"/>
        </w:rPr>
      </w:pPr>
    </w:p>
    <w:p w:rsidR="008E493B" w:rsidRDefault="007233FA" w:rsidP="008E493B">
      <w:pPr>
        <w:spacing w:after="0" w:line="240" w:lineRule="auto"/>
        <w:ind w:left="-360"/>
        <w:jc w:val="both"/>
        <w:rPr>
          <w:rFonts w:ascii="Arial" w:hAnsi="Arial" w:cs="Arial"/>
          <w:sz w:val="24"/>
          <w:szCs w:val="24"/>
          <w:lang w:val="es-ES_tradnl"/>
        </w:rPr>
      </w:pPr>
      <w:r w:rsidRPr="008E493B">
        <w:rPr>
          <w:rFonts w:ascii="Arial" w:hAnsi="Arial" w:cs="Arial"/>
          <w:sz w:val="24"/>
          <w:szCs w:val="24"/>
          <w:lang w:val="es-ES_tradnl"/>
        </w:rPr>
        <w:t>De acuerdo con la redacción actual del artículo 147 de la Ley General de la Seguridad Social, los ingresos obtenidos por el trabajo sólo son compatibles con la pensión no contributiva cuando la suma de ambas cuantías no supere el IPREM.</w:t>
      </w:r>
    </w:p>
    <w:p w:rsidR="008E493B" w:rsidRDefault="008E493B" w:rsidP="008E493B">
      <w:pPr>
        <w:spacing w:after="0" w:line="240" w:lineRule="auto"/>
        <w:ind w:left="-360"/>
        <w:jc w:val="both"/>
        <w:rPr>
          <w:rFonts w:ascii="Arial" w:hAnsi="Arial" w:cs="Arial"/>
          <w:sz w:val="24"/>
          <w:szCs w:val="24"/>
          <w:lang w:val="es-ES_tradnl"/>
        </w:rPr>
      </w:pPr>
    </w:p>
    <w:p w:rsidR="008E493B" w:rsidRDefault="008E493B" w:rsidP="008E493B">
      <w:pPr>
        <w:spacing w:after="0" w:line="240" w:lineRule="auto"/>
        <w:ind w:left="-360"/>
        <w:jc w:val="both"/>
        <w:rPr>
          <w:rFonts w:ascii="Arial" w:hAnsi="Arial" w:cs="Arial"/>
          <w:sz w:val="24"/>
          <w:szCs w:val="24"/>
          <w:lang w:val="es-ES_tradnl"/>
        </w:rPr>
      </w:pPr>
      <w:r>
        <w:rPr>
          <w:rFonts w:ascii="Arial" w:hAnsi="Arial" w:cs="Arial"/>
          <w:sz w:val="24"/>
          <w:szCs w:val="24"/>
          <w:lang w:val="es-ES_tradnl"/>
        </w:rPr>
        <w:t xml:space="preserve">Gracias a la modificación propuesta existirá un límite único para la compatibilidad: la suma de la pensión no contributiva más el IPREM en 12 pagas. Si la cantidad total excede de ese límite la pensión se reduce hasta el límite establecido (pero no desparece). </w:t>
      </w:r>
    </w:p>
    <w:p w:rsidR="008E493B" w:rsidRDefault="008E493B" w:rsidP="008E493B">
      <w:pPr>
        <w:spacing w:after="0" w:line="240" w:lineRule="auto"/>
        <w:ind w:left="-360"/>
        <w:jc w:val="both"/>
        <w:rPr>
          <w:rFonts w:ascii="Arial" w:hAnsi="Arial" w:cs="Arial"/>
          <w:sz w:val="24"/>
          <w:szCs w:val="24"/>
        </w:rPr>
      </w:pPr>
      <w:bookmarkStart w:id="0" w:name="_GoBack"/>
      <w:bookmarkEnd w:id="0"/>
    </w:p>
    <w:p w:rsidR="008E493B" w:rsidRPr="008E493B" w:rsidRDefault="008E493B" w:rsidP="008E493B">
      <w:pPr>
        <w:spacing w:after="0" w:line="240" w:lineRule="auto"/>
        <w:ind w:left="-360"/>
        <w:jc w:val="both"/>
        <w:rPr>
          <w:rFonts w:ascii="Arial" w:hAnsi="Arial" w:cs="Arial"/>
          <w:sz w:val="24"/>
          <w:szCs w:val="24"/>
          <w:u w:color="000000"/>
          <w:lang w:val="es-ES_tradnl"/>
        </w:rPr>
      </w:pPr>
      <w:r w:rsidRPr="008E493B">
        <w:rPr>
          <w:rFonts w:ascii="Arial" w:hAnsi="Arial" w:cs="Arial"/>
          <w:sz w:val="24"/>
          <w:szCs w:val="24"/>
        </w:rPr>
        <w:t xml:space="preserve">De esta medida se beneficiarán </w:t>
      </w:r>
      <w:r w:rsidRPr="008E493B">
        <w:rPr>
          <w:rFonts w:ascii="Arial" w:hAnsi="Arial" w:cs="Arial"/>
          <w:sz w:val="24"/>
          <w:szCs w:val="24"/>
        </w:rPr>
        <w:t xml:space="preserve">cerca de </w:t>
      </w:r>
      <w:r w:rsidRPr="008E493B">
        <w:rPr>
          <w:rFonts w:ascii="Arial" w:hAnsi="Arial" w:cs="Arial"/>
          <w:b/>
          <w:sz w:val="24"/>
          <w:szCs w:val="24"/>
        </w:rPr>
        <w:t>3.000 trabajadores</w:t>
      </w:r>
      <w:r w:rsidRPr="008E493B">
        <w:rPr>
          <w:rFonts w:ascii="Arial" w:hAnsi="Arial" w:cs="Arial"/>
          <w:sz w:val="24"/>
          <w:szCs w:val="24"/>
        </w:rPr>
        <w:t xml:space="preserve"> al año</w:t>
      </w:r>
      <w:r w:rsidRPr="008E493B">
        <w:rPr>
          <w:rFonts w:ascii="Arial" w:hAnsi="Arial" w:cs="Arial"/>
          <w:sz w:val="24"/>
          <w:szCs w:val="24"/>
        </w:rPr>
        <w:t>.</w:t>
      </w:r>
    </w:p>
    <w:p w:rsidR="007233FA" w:rsidRDefault="007233FA" w:rsidP="007233FA">
      <w:pPr>
        <w:spacing w:after="0" w:line="240" w:lineRule="auto"/>
        <w:ind w:left="-360"/>
        <w:jc w:val="both"/>
        <w:rPr>
          <w:rFonts w:ascii="Arial" w:hAnsi="Arial" w:cs="Arial"/>
          <w:sz w:val="26"/>
          <w:szCs w:val="26"/>
        </w:rPr>
      </w:pPr>
    </w:p>
    <w:p w:rsidR="004C18CD" w:rsidRDefault="004C18CD" w:rsidP="004133AE">
      <w:pPr>
        <w:spacing w:after="0" w:line="240" w:lineRule="auto"/>
        <w:jc w:val="both"/>
        <w:rPr>
          <w:rFonts w:ascii="Arial" w:hAnsi="Arial" w:cs="Arial"/>
          <w:b/>
          <w:color w:val="002060"/>
          <w:sz w:val="24"/>
          <w:szCs w:val="24"/>
        </w:rPr>
      </w:pPr>
    </w:p>
    <w:p w:rsidR="004C18CD" w:rsidRPr="007F7E12" w:rsidRDefault="004C18CD" w:rsidP="004133AE">
      <w:pPr>
        <w:pStyle w:val="Prrafodelista"/>
        <w:numPr>
          <w:ilvl w:val="0"/>
          <w:numId w:val="8"/>
        </w:numPr>
        <w:spacing w:after="0" w:line="240" w:lineRule="auto"/>
        <w:jc w:val="both"/>
        <w:rPr>
          <w:rFonts w:ascii="Arial" w:hAnsi="Arial" w:cs="Arial"/>
          <w:b/>
          <w:color w:val="002060"/>
          <w:sz w:val="24"/>
          <w:szCs w:val="24"/>
        </w:rPr>
      </w:pPr>
      <w:r w:rsidRPr="007F7E12">
        <w:rPr>
          <w:rFonts w:ascii="Arial" w:hAnsi="Arial" w:cs="Arial"/>
          <w:b/>
          <w:color w:val="002060"/>
          <w:sz w:val="24"/>
          <w:szCs w:val="24"/>
        </w:rPr>
        <w:t>C</w:t>
      </w:r>
      <w:r w:rsidR="007F7E12" w:rsidRPr="007F7E12">
        <w:rPr>
          <w:rFonts w:ascii="Arial" w:hAnsi="Arial" w:cs="Arial"/>
          <w:b/>
          <w:color w:val="002060"/>
          <w:sz w:val="24"/>
          <w:szCs w:val="24"/>
        </w:rPr>
        <w:t>ENTROS ESPECIALES DE EMPLEO: SUBROGACIÓN</w:t>
      </w:r>
    </w:p>
    <w:p w:rsidR="007F7E12" w:rsidRDefault="007F7E12" w:rsidP="004133AE">
      <w:pPr>
        <w:spacing w:after="0" w:line="240" w:lineRule="auto"/>
        <w:ind w:left="-360"/>
        <w:jc w:val="both"/>
        <w:rPr>
          <w:rFonts w:ascii="Arial" w:hAnsi="Arial" w:cs="Arial"/>
          <w:iCs/>
          <w:sz w:val="24"/>
          <w:szCs w:val="24"/>
        </w:rPr>
      </w:pPr>
    </w:p>
    <w:p w:rsidR="006C7A32" w:rsidRPr="006C7A32" w:rsidRDefault="006C7A32" w:rsidP="004133AE">
      <w:pPr>
        <w:spacing w:after="0" w:line="240" w:lineRule="auto"/>
        <w:ind w:left="-360"/>
        <w:jc w:val="both"/>
        <w:rPr>
          <w:rFonts w:ascii="Arial" w:hAnsi="Arial" w:cs="Arial"/>
          <w:iCs/>
          <w:sz w:val="24"/>
          <w:szCs w:val="24"/>
          <w:lang w:val="es-ES_tradnl"/>
        </w:rPr>
      </w:pPr>
      <w:r w:rsidRPr="006C7A32">
        <w:rPr>
          <w:rFonts w:ascii="Arial" w:hAnsi="Arial" w:cs="Arial"/>
          <w:sz w:val="24"/>
          <w:szCs w:val="24"/>
        </w:rPr>
        <w:t>La Ley 35/2010</w:t>
      </w:r>
      <w:r w:rsidRPr="006C7A32">
        <w:rPr>
          <w:rFonts w:ascii="Arial" w:hAnsi="Arial" w:cs="Arial"/>
          <w:iCs/>
          <w:sz w:val="24"/>
          <w:szCs w:val="24"/>
          <w:lang w:val="es-ES_tradnl"/>
        </w:rPr>
        <w:t>, de 17 de septiembre, de medidas urgentes para la reforma del mercado de trabajo, imponía al Gobierno que procediera en el plazo de 12 meses a la revisión del Real Decreto 1368/1985, de 17 de julio, por el que se regula la relación laboral de carácter especial de los minusválidos que trabajen en los centros especiales de empleo</w:t>
      </w:r>
      <w:r>
        <w:rPr>
          <w:rFonts w:ascii="Arial" w:hAnsi="Arial" w:cs="Arial"/>
          <w:iCs/>
          <w:sz w:val="24"/>
          <w:szCs w:val="24"/>
          <w:lang w:val="es-ES_tradnl"/>
        </w:rPr>
        <w:t>.</w:t>
      </w:r>
    </w:p>
    <w:p w:rsidR="006C7A32" w:rsidRPr="006C7A32" w:rsidRDefault="006C7A32" w:rsidP="004133AE">
      <w:pPr>
        <w:spacing w:after="0" w:line="240" w:lineRule="auto"/>
        <w:ind w:left="-360"/>
        <w:jc w:val="both"/>
        <w:rPr>
          <w:rFonts w:ascii="Arial" w:hAnsi="Arial" w:cs="Arial"/>
          <w:iCs/>
          <w:sz w:val="24"/>
          <w:szCs w:val="24"/>
        </w:rPr>
      </w:pPr>
    </w:p>
    <w:p w:rsidR="006C7A32" w:rsidRPr="004133AE" w:rsidRDefault="006C7A32" w:rsidP="004133AE">
      <w:pPr>
        <w:spacing w:after="0" w:line="240" w:lineRule="auto"/>
        <w:ind w:left="-360"/>
        <w:jc w:val="both"/>
        <w:rPr>
          <w:rFonts w:ascii="Arial" w:hAnsi="Arial" w:cs="Arial"/>
          <w:sz w:val="24"/>
          <w:szCs w:val="24"/>
        </w:rPr>
      </w:pPr>
      <w:r w:rsidRPr="006C7A32">
        <w:rPr>
          <w:rFonts w:ascii="Arial" w:hAnsi="Arial" w:cs="Arial"/>
          <w:sz w:val="24"/>
          <w:szCs w:val="24"/>
        </w:rPr>
        <w:t>Estando muy avanzado el proyecto</w:t>
      </w:r>
      <w:r w:rsidR="004133AE">
        <w:rPr>
          <w:rFonts w:ascii="Arial" w:hAnsi="Arial" w:cs="Arial"/>
          <w:sz w:val="24"/>
          <w:szCs w:val="24"/>
        </w:rPr>
        <w:t>,</w:t>
      </w:r>
      <w:r w:rsidRPr="006C7A32">
        <w:rPr>
          <w:rFonts w:ascii="Arial" w:hAnsi="Arial" w:cs="Arial"/>
          <w:sz w:val="24"/>
          <w:szCs w:val="24"/>
        </w:rPr>
        <w:t xml:space="preserve"> el Consejo de Estado formuló una única observación de carácter esencial </w:t>
      </w:r>
      <w:r w:rsidRPr="006C7A32">
        <w:rPr>
          <w:rFonts w:ascii="Arial" w:hAnsi="Arial" w:cs="Arial"/>
          <w:iCs/>
          <w:sz w:val="24"/>
          <w:szCs w:val="24"/>
        </w:rPr>
        <w:t xml:space="preserve">sobre la necesidad de que el proyecto regulase  la </w:t>
      </w:r>
      <w:r w:rsidRPr="006C7A32">
        <w:rPr>
          <w:rFonts w:ascii="Arial" w:hAnsi="Arial" w:cs="Arial"/>
          <w:b/>
          <w:iCs/>
          <w:sz w:val="24"/>
          <w:szCs w:val="24"/>
        </w:rPr>
        <w:t>subrogación empresarial</w:t>
      </w:r>
      <w:r w:rsidRPr="006C7A32">
        <w:rPr>
          <w:rFonts w:ascii="Arial" w:hAnsi="Arial" w:cs="Arial"/>
          <w:iCs/>
          <w:sz w:val="24"/>
          <w:szCs w:val="24"/>
        </w:rPr>
        <w:t xml:space="preserve"> </w:t>
      </w:r>
      <w:r>
        <w:rPr>
          <w:rFonts w:ascii="Arial" w:hAnsi="Arial" w:cs="Arial"/>
          <w:iCs/>
          <w:sz w:val="24"/>
          <w:szCs w:val="24"/>
        </w:rPr>
        <w:t xml:space="preserve">del artículo 44ET </w:t>
      </w:r>
      <w:r w:rsidRPr="006C7A32">
        <w:rPr>
          <w:rFonts w:ascii="Arial" w:hAnsi="Arial" w:cs="Arial"/>
          <w:iCs/>
          <w:sz w:val="24"/>
          <w:szCs w:val="24"/>
        </w:rPr>
        <w:t>que afectasen a los trabajadores con di</w:t>
      </w:r>
      <w:r w:rsidRPr="004133AE">
        <w:rPr>
          <w:rFonts w:ascii="Arial" w:hAnsi="Arial" w:cs="Arial"/>
          <w:iCs/>
          <w:sz w:val="24"/>
          <w:szCs w:val="24"/>
        </w:rPr>
        <w:t>scapacidad o a los centros especiales de empleo</w:t>
      </w:r>
      <w:r w:rsidRPr="004133AE">
        <w:rPr>
          <w:rStyle w:val="Refdenotaalpie"/>
          <w:rFonts w:ascii="Arial" w:hAnsi="Arial" w:cs="Arial"/>
          <w:iCs/>
          <w:sz w:val="24"/>
          <w:szCs w:val="24"/>
        </w:rPr>
        <w:footnoteReference w:id="2"/>
      </w:r>
      <w:r w:rsidRPr="004133AE">
        <w:rPr>
          <w:rFonts w:ascii="Arial" w:hAnsi="Arial" w:cs="Arial"/>
          <w:iCs/>
          <w:sz w:val="24"/>
          <w:szCs w:val="24"/>
        </w:rPr>
        <w:t xml:space="preserve">. </w:t>
      </w:r>
    </w:p>
    <w:p w:rsidR="006C7A32" w:rsidRPr="004133AE" w:rsidRDefault="006C7A32" w:rsidP="004133AE">
      <w:pPr>
        <w:spacing w:after="0" w:line="240" w:lineRule="auto"/>
        <w:ind w:left="-360"/>
        <w:jc w:val="both"/>
        <w:rPr>
          <w:rFonts w:ascii="Arial" w:hAnsi="Arial" w:cs="Arial"/>
          <w:iCs/>
          <w:sz w:val="24"/>
          <w:szCs w:val="24"/>
        </w:rPr>
      </w:pPr>
    </w:p>
    <w:p w:rsidR="00946CD4" w:rsidRPr="004133AE" w:rsidRDefault="00946CD4" w:rsidP="004133AE">
      <w:pPr>
        <w:spacing w:after="0" w:line="240" w:lineRule="auto"/>
        <w:ind w:left="-360"/>
        <w:jc w:val="both"/>
        <w:rPr>
          <w:rFonts w:ascii="Arial" w:hAnsi="Arial" w:cs="Arial"/>
          <w:iCs/>
          <w:sz w:val="24"/>
          <w:szCs w:val="24"/>
        </w:rPr>
      </w:pPr>
      <w:r w:rsidRPr="004133AE">
        <w:rPr>
          <w:rFonts w:ascii="Arial" w:hAnsi="Arial" w:cs="Arial"/>
          <w:iCs/>
          <w:sz w:val="24"/>
          <w:szCs w:val="24"/>
        </w:rPr>
        <w:t>Entonces y ahora, la postura que mantiene el Ministerio es que por r</w:t>
      </w:r>
      <w:r w:rsidR="006C7A32" w:rsidRPr="004133AE">
        <w:rPr>
          <w:rFonts w:ascii="Arial" w:hAnsi="Arial" w:cs="Arial"/>
          <w:iCs/>
          <w:sz w:val="24"/>
          <w:szCs w:val="24"/>
        </w:rPr>
        <w:t xml:space="preserve">azones de seguridad jurídica y de legalidad </w:t>
      </w:r>
      <w:r w:rsidRPr="004133AE">
        <w:rPr>
          <w:rFonts w:ascii="Arial" w:hAnsi="Arial" w:cs="Arial"/>
          <w:iCs/>
          <w:sz w:val="24"/>
          <w:szCs w:val="24"/>
        </w:rPr>
        <w:t>esta cuestión debe regularse</w:t>
      </w:r>
      <w:r w:rsidR="004133AE" w:rsidRPr="004133AE">
        <w:rPr>
          <w:rFonts w:ascii="Arial" w:hAnsi="Arial" w:cs="Arial"/>
          <w:iCs/>
          <w:sz w:val="24"/>
          <w:szCs w:val="24"/>
        </w:rPr>
        <w:t xml:space="preserve"> mediante</w:t>
      </w:r>
      <w:r w:rsidRPr="004133AE">
        <w:rPr>
          <w:rFonts w:ascii="Arial" w:hAnsi="Arial" w:cs="Arial"/>
          <w:iCs/>
          <w:sz w:val="24"/>
          <w:szCs w:val="24"/>
        </w:rPr>
        <w:t xml:space="preserve"> </w:t>
      </w:r>
      <w:r w:rsidR="006C7A32" w:rsidRPr="004133AE">
        <w:rPr>
          <w:rFonts w:ascii="Arial" w:hAnsi="Arial" w:cs="Arial"/>
          <w:b/>
          <w:iCs/>
          <w:sz w:val="24"/>
          <w:szCs w:val="24"/>
        </w:rPr>
        <w:t>norma con rango de ley</w:t>
      </w:r>
      <w:r w:rsidR="006C7A32" w:rsidRPr="004133AE">
        <w:rPr>
          <w:rFonts w:ascii="Arial" w:hAnsi="Arial" w:cs="Arial"/>
          <w:iCs/>
          <w:sz w:val="24"/>
          <w:szCs w:val="24"/>
        </w:rPr>
        <w:t xml:space="preserve"> y no</w:t>
      </w:r>
      <w:r w:rsidRPr="004133AE">
        <w:rPr>
          <w:rFonts w:ascii="Arial" w:hAnsi="Arial" w:cs="Arial"/>
          <w:iCs/>
          <w:sz w:val="24"/>
          <w:szCs w:val="24"/>
        </w:rPr>
        <w:t xml:space="preserve"> en</w:t>
      </w:r>
      <w:r w:rsidR="006C7A32" w:rsidRPr="004133AE">
        <w:rPr>
          <w:rFonts w:ascii="Arial" w:hAnsi="Arial" w:cs="Arial"/>
          <w:iCs/>
          <w:sz w:val="24"/>
          <w:szCs w:val="24"/>
        </w:rPr>
        <w:t xml:space="preserve"> un reglamento</w:t>
      </w:r>
      <w:r w:rsidRPr="004133AE">
        <w:rPr>
          <w:rFonts w:ascii="Arial" w:hAnsi="Arial" w:cs="Arial"/>
          <w:iCs/>
          <w:sz w:val="24"/>
          <w:szCs w:val="24"/>
        </w:rPr>
        <w:t>.</w:t>
      </w:r>
    </w:p>
    <w:p w:rsidR="00946CD4" w:rsidRPr="004133AE" w:rsidRDefault="00946CD4" w:rsidP="004133AE">
      <w:pPr>
        <w:spacing w:after="0" w:line="240" w:lineRule="auto"/>
        <w:ind w:left="-360"/>
        <w:jc w:val="both"/>
        <w:rPr>
          <w:rFonts w:ascii="Arial" w:hAnsi="Arial" w:cs="Arial"/>
          <w:iCs/>
          <w:sz w:val="24"/>
          <w:szCs w:val="24"/>
        </w:rPr>
      </w:pPr>
    </w:p>
    <w:p w:rsidR="00946CD4" w:rsidRPr="004133AE" w:rsidRDefault="00032F5C" w:rsidP="004133AE">
      <w:pPr>
        <w:spacing w:after="0" w:line="240" w:lineRule="auto"/>
        <w:ind w:left="-360"/>
        <w:jc w:val="both"/>
        <w:rPr>
          <w:rFonts w:ascii="Arial" w:hAnsi="Arial" w:cs="Arial"/>
          <w:iCs/>
          <w:sz w:val="24"/>
          <w:szCs w:val="24"/>
        </w:rPr>
      </w:pPr>
      <w:r w:rsidRPr="004133AE">
        <w:rPr>
          <w:rFonts w:ascii="Arial" w:hAnsi="Arial" w:cs="Arial"/>
          <w:iCs/>
          <w:sz w:val="24"/>
          <w:szCs w:val="24"/>
        </w:rPr>
        <w:t>Fuera de este problema de la subrogación</w:t>
      </w:r>
      <w:r w:rsidR="00946CD4" w:rsidRPr="004133AE">
        <w:rPr>
          <w:rFonts w:ascii="Arial" w:hAnsi="Arial" w:cs="Arial"/>
          <w:iCs/>
          <w:sz w:val="24"/>
          <w:szCs w:val="24"/>
        </w:rPr>
        <w:t xml:space="preserve"> </w:t>
      </w:r>
      <w:r w:rsidRPr="004133AE">
        <w:rPr>
          <w:rFonts w:ascii="Arial" w:hAnsi="Arial" w:cs="Arial"/>
          <w:iCs/>
          <w:sz w:val="24"/>
          <w:szCs w:val="24"/>
        </w:rPr>
        <w:t xml:space="preserve">no habría mayor problema en desbloquear y </w:t>
      </w:r>
      <w:r w:rsidR="00946CD4" w:rsidRPr="004133AE">
        <w:rPr>
          <w:rFonts w:ascii="Arial" w:hAnsi="Arial" w:cs="Arial"/>
          <w:iCs/>
          <w:sz w:val="24"/>
          <w:szCs w:val="24"/>
        </w:rPr>
        <w:t xml:space="preserve">actualizar ese antiguo </w:t>
      </w:r>
      <w:r w:rsidR="001D0FC0">
        <w:rPr>
          <w:rFonts w:ascii="Arial" w:hAnsi="Arial" w:cs="Arial"/>
          <w:iCs/>
          <w:sz w:val="24"/>
          <w:szCs w:val="24"/>
        </w:rPr>
        <w:t>p</w:t>
      </w:r>
      <w:r w:rsidR="00946CD4" w:rsidRPr="004133AE">
        <w:rPr>
          <w:rFonts w:ascii="Arial" w:hAnsi="Arial" w:cs="Arial"/>
          <w:iCs/>
          <w:sz w:val="24"/>
          <w:szCs w:val="24"/>
        </w:rPr>
        <w:t xml:space="preserve">royecto. </w:t>
      </w:r>
    </w:p>
    <w:p w:rsidR="007F7E12" w:rsidRPr="004133AE" w:rsidRDefault="007F7E12" w:rsidP="004133AE">
      <w:pPr>
        <w:spacing w:after="0" w:line="240" w:lineRule="auto"/>
        <w:ind w:left="-360"/>
        <w:jc w:val="both"/>
        <w:rPr>
          <w:rFonts w:ascii="Arial" w:hAnsi="Arial" w:cs="Arial"/>
          <w:b/>
          <w:color w:val="002060"/>
          <w:sz w:val="24"/>
          <w:szCs w:val="24"/>
        </w:rPr>
      </w:pPr>
    </w:p>
    <w:p w:rsidR="00946CD4" w:rsidRPr="004133AE" w:rsidRDefault="007F7E12" w:rsidP="004133AE">
      <w:pPr>
        <w:pStyle w:val="Prrafodelista"/>
        <w:numPr>
          <w:ilvl w:val="0"/>
          <w:numId w:val="8"/>
        </w:numPr>
        <w:spacing w:after="0" w:line="240" w:lineRule="auto"/>
        <w:jc w:val="both"/>
        <w:rPr>
          <w:rFonts w:ascii="Arial" w:hAnsi="Arial" w:cs="Arial"/>
          <w:b/>
          <w:color w:val="002060"/>
          <w:sz w:val="24"/>
          <w:szCs w:val="24"/>
        </w:rPr>
      </w:pPr>
      <w:r w:rsidRPr="004133AE">
        <w:rPr>
          <w:rFonts w:ascii="Arial" w:hAnsi="Arial" w:cs="Arial"/>
          <w:b/>
          <w:color w:val="002060"/>
          <w:sz w:val="24"/>
          <w:szCs w:val="24"/>
        </w:rPr>
        <w:t>PERSONAS CON CAPACIDAD INTELECTUAL LÍMITE</w:t>
      </w:r>
    </w:p>
    <w:p w:rsidR="00946CD4" w:rsidRPr="004133AE" w:rsidRDefault="00946CD4" w:rsidP="004133AE">
      <w:pPr>
        <w:spacing w:after="0" w:line="240" w:lineRule="auto"/>
        <w:ind w:left="-360"/>
        <w:jc w:val="both"/>
        <w:rPr>
          <w:rFonts w:ascii="Arial" w:hAnsi="Arial" w:cs="Arial"/>
          <w:b/>
          <w:color w:val="002060"/>
          <w:sz w:val="24"/>
          <w:szCs w:val="24"/>
        </w:rPr>
      </w:pPr>
    </w:p>
    <w:p w:rsidR="003A3C85" w:rsidRPr="004133AE" w:rsidRDefault="003A3C85" w:rsidP="004133AE">
      <w:pPr>
        <w:spacing w:after="0" w:line="240" w:lineRule="auto"/>
        <w:ind w:left="-360"/>
        <w:jc w:val="both"/>
        <w:rPr>
          <w:rFonts w:ascii="Arial" w:hAnsi="Arial" w:cs="Arial"/>
          <w:iCs/>
          <w:sz w:val="24"/>
          <w:szCs w:val="24"/>
        </w:rPr>
      </w:pPr>
      <w:r w:rsidRPr="004133AE">
        <w:rPr>
          <w:rFonts w:ascii="Arial" w:hAnsi="Arial" w:cs="Arial"/>
          <w:iCs/>
          <w:sz w:val="24"/>
          <w:szCs w:val="24"/>
        </w:rPr>
        <w:t>Varias normas</w:t>
      </w:r>
      <w:r w:rsidRPr="004133AE">
        <w:rPr>
          <w:rStyle w:val="Refdenotaalpie"/>
          <w:rFonts w:ascii="Arial" w:hAnsi="Arial" w:cs="Arial"/>
          <w:iCs/>
          <w:sz w:val="24"/>
          <w:szCs w:val="24"/>
        </w:rPr>
        <w:footnoteReference w:id="3"/>
      </w:r>
      <w:r w:rsidRPr="004133AE">
        <w:rPr>
          <w:rFonts w:ascii="Arial" w:hAnsi="Arial" w:cs="Arial"/>
          <w:iCs/>
          <w:sz w:val="24"/>
          <w:szCs w:val="24"/>
        </w:rPr>
        <w:t xml:space="preserve"> </w:t>
      </w:r>
      <w:r w:rsidR="00483D74" w:rsidRPr="004133AE">
        <w:rPr>
          <w:rFonts w:ascii="Arial" w:hAnsi="Arial" w:cs="Arial"/>
          <w:iCs/>
          <w:sz w:val="24"/>
          <w:szCs w:val="24"/>
        </w:rPr>
        <w:t>comprometen</w:t>
      </w:r>
      <w:r w:rsidRPr="004133AE">
        <w:rPr>
          <w:rFonts w:ascii="Arial" w:hAnsi="Arial" w:cs="Arial"/>
          <w:iCs/>
          <w:sz w:val="24"/>
          <w:szCs w:val="24"/>
        </w:rPr>
        <w:t xml:space="preserve"> al Gobierno a adoptar </w:t>
      </w:r>
      <w:r w:rsidRPr="004133AE">
        <w:rPr>
          <w:rFonts w:ascii="Arial" w:hAnsi="Arial" w:cs="Arial"/>
          <w:b/>
          <w:iCs/>
          <w:color w:val="002060"/>
          <w:sz w:val="24"/>
          <w:szCs w:val="24"/>
        </w:rPr>
        <w:t>medidas de acción positiva dirigidas a promover el acceso al empleo de las personas con capacidad intelectual</w:t>
      </w:r>
      <w:r w:rsidRPr="004133AE">
        <w:rPr>
          <w:rFonts w:ascii="Arial" w:hAnsi="Arial" w:cs="Arial"/>
          <w:iCs/>
          <w:color w:val="002060"/>
          <w:sz w:val="24"/>
          <w:szCs w:val="24"/>
        </w:rPr>
        <w:t xml:space="preserve"> </w:t>
      </w:r>
      <w:r w:rsidRPr="004133AE">
        <w:rPr>
          <w:rFonts w:ascii="Arial" w:hAnsi="Arial" w:cs="Arial"/>
          <w:iCs/>
          <w:sz w:val="24"/>
          <w:szCs w:val="24"/>
        </w:rPr>
        <w:t>límite, que tengan reconocida oficialmente esta situación, aunque no alcancen un grado de discapacidad del 33 por ciento.</w:t>
      </w:r>
    </w:p>
    <w:p w:rsidR="004133AE" w:rsidRPr="004133AE" w:rsidRDefault="004133AE" w:rsidP="004133AE">
      <w:pPr>
        <w:spacing w:after="0" w:line="240" w:lineRule="auto"/>
        <w:ind w:left="-360"/>
        <w:jc w:val="both"/>
        <w:rPr>
          <w:rFonts w:ascii="Arial" w:hAnsi="Arial" w:cs="Arial"/>
          <w:sz w:val="24"/>
          <w:szCs w:val="24"/>
        </w:rPr>
      </w:pPr>
    </w:p>
    <w:p w:rsidR="00483D74" w:rsidRPr="004133AE" w:rsidRDefault="00483D74" w:rsidP="004133AE">
      <w:pPr>
        <w:spacing w:after="0" w:line="240" w:lineRule="auto"/>
        <w:ind w:left="-360"/>
        <w:jc w:val="both"/>
        <w:rPr>
          <w:rFonts w:ascii="Arial" w:hAnsi="Arial" w:cs="Arial"/>
          <w:sz w:val="24"/>
          <w:szCs w:val="24"/>
        </w:rPr>
      </w:pPr>
      <w:r w:rsidRPr="004133AE">
        <w:rPr>
          <w:rFonts w:ascii="Arial" w:hAnsi="Arial" w:cs="Arial"/>
          <w:sz w:val="24"/>
          <w:szCs w:val="24"/>
        </w:rPr>
        <w:t>No obstante</w:t>
      </w:r>
      <w:r w:rsidRPr="004133AE">
        <w:rPr>
          <w:rFonts w:ascii="Arial" w:hAnsi="Arial" w:cs="Arial"/>
          <w:b/>
          <w:color w:val="002060"/>
          <w:sz w:val="24"/>
          <w:szCs w:val="24"/>
        </w:rPr>
        <w:t>, a</w:t>
      </w:r>
      <w:r w:rsidR="00946CD4" w:rsidRPr="004133AE">
        <w:rPr>
          <w:rFonts w:ascii="Arial" w:hAnsi="Arial" w:cs="Arial"/>
          <w:b/>
          <w:color w:val="002060"/>
          <w:sz w:val="24"/>
          <w:szCs w:val="24"/>
        </w:rPr>
        <w:t xml:space="preserve"> fecha de hoy no se ha implantado ninguna medida</w:t>
      </w:r>
      <w:r w:rsidR="00946CD4" w:rsidRPr="004133AE">
        <w:rPr>
          <w:rFonts w:ascii="Arial" w:hAnsi="Arial" w:cs="Arial"/>
          <w:sz w:val="24"/>
          <w:szCs w:val="24"/>
        </w:rPr>
        <w:t xml:space="preserve">. </w:t>
      </w:r>
    </w:p>
    <w:p w:rsidR="00483D74" w:rsidRPr="004133AE" w:rsidRDefault="00483D74" w:rsidP="004133AE">
      <w:pPr>
        <w:spacing w:after="0" w:line="240" w:lineRule="auto"/>
        <w:ind w:left="-360"/>
        <w:jc w:val="both"/>
        <w:rPr>
          <w:rFonts w:ascii="Arial" w:hAnsi="Arial" w:cs="Arial"/>
          <w:sz w:val="24"/>
          <w:szCs w:val="24"/>
        </w:rPr>
      </w:pPr>
    </w:p>
    <w:p w:rsidR="00483D74" w:rsidRPr="004133AE" w:rsidRDefault="00483D74" w:rsidP="004133AE">
      <w:pPr>
        <w:spacing w:after="0" w:line="240" w:lineRule="auto"/>
        <w:ind w:left="-360"/>
        <w:jc w:val="both"/>
        <w:rPr>
          <w:rFonts w:ascii="Arial" w:hAnsi="Arial" w:cs="Arial"/>
          <w:sz w:val="24"/>
          <w:szCs w:val="24"/>
        </w:rPr>
      </w:pPr>
      <w:r w:rsidRPr="004133AE">
        <w:rPr>
          <w:rFonts w:ascii="Arial" w:hAnsi="Arial" w:cs="Arial"/>
          <w:sz w:val="24"/>
          <w:szCs w:val="24"/>
        </w:rPr>
        <w:t>El</w:t>
      </w:r>
      <w:r w:rsidR="00946CD4" w:rsidRPr="004133AE">
        <w:rPr>
          <w:rFonts w:ascii="Arial" w:hAnsi="Arial" w:cs="Arial"/>
          <w:sz w:val="24"/>
          <w:szCs w:val="24"/>
        </w:rPr>
        <w:t xml:space="preserve"> MSSSI ha tratado con CERMI sobre el límite mínimo de discapacidad que podría requerirse para la calificación de la condición de persona con capacidad intelectual límite, que es el presupuesto para después configurar adecuadamente las medidas de empleo.</w:t>
      </w:r>
      <w:r w:rsidRPr="004133AE">
        <w:rPr>
          <w:rFonts w:ascii="Arial" w:hAnsi="Arial" w:cs="Arial"/>
          <w:sz w:val="24"/>
          <w:szCs w:val="24"/>
        </w:rPr>
        <w:t xml:space="preserve"> </w:t>
      </w:r>
    </w:p>
    <w:p w:rsidR="00483D74" w:rsidRPr="004133AE" w:rsidRDefault="00483D74" w:rsidP="004133AE">
      <w:pPr>
        <w:spacing w:after="0" w:line="240" w:lineRule="auto"/>
        <w:ind w:left="-360"/>
        <w:jc w:val="both"/>
        <w:rPr>
          <w:rFonts w:ascii="Arial" w:hAnsi="Arial" w:cs="Arial"/>
          <w:sz w:val="24"/>
          <w:szCs w:val="24"/>
        </w:rPr>
      </w:pPr>
    </w:p>
    <w:p w:rsidR="00946CD4" w:rsidRPr="00484EE5" w:rsidRDefault="00483D74" w:rsidP="00484EE5">
      <w:pPr>
        <w:spacing w:after="0" w:line="240" w:lineRule="auto"/>
        <w:ind w:left="-360"/>
        <w:jc w:val="both"/>
        <w:rPr>
          <w:rFonts w:ascii="Arial" w:hAnsi="Arial" w:cs="Arial"/>
          <w:b/>
          <w:color w:val="002060"/>
          <w:sz w:val="24"/>
          <w:szCs w:val="24"/>
        </w:rPr>
      </w:pPr>
      <w:r w:rsidRPr="004133AE">
        <w:rPr>
          <w:rFonts w:ascii="Arial" w:hAnsi="Arial" w:cs="Arial"/>
          <w:sz w:val="24"/>
          <w:szCs w:val="24"/>
        </w:rPr>
        <w:t xml:space="preserve">La </w:t>
      </w:r>
      <w:r w:rsidRPr="004133AE">
        <w:rPr>
          <w:rFonts w:ascii="Arial" w:hAnsi="Arial" w:cs="Arial"/>
          <w:b/>
          <w:color w:val="002060"/>
          <w:sz w:val="24"/>
          <w:szCs w:val="24"/>
        </w:rPr>
        <w:t>Defensora del Pueblo</w:t>
      </w:r>
      <w:r w:rsidRPr="004133AE">
        <w:rPr>
          <w:rFonts w:ascii="Arial" w:hAnsi="Arial" w:cs="Arial"/>
          <w:color w:val="002060"/>
          <w:sz w:val="24"/>
          <w:szCs w:val="24"/>
        </w:rPr>
        <w:t xml:space="preserve"> </w:t>
      </w:r>
      <w:r w:rsidRPr="004133AE">
        <w:rPr>
          <w:rFonts w:ascii="Arial" w:hAnsi="Arial" w:cs="Arial"/>
          <w:sz w:val="24"/>
          <w:szCs w:val="24"/>
        </w:rPr>
        <w:t xml:space="preserve">ha requerido reiteradamente información sobre el cumplimiento de este mandato, a instancia de CERMI, habiéndose informado desde </w:t>
      </w:r>
      <w:smartTag w:uri="urn:schemas-microsoft-com:office:smarttags" w:element="PersonName">
        <w:smartTagPr>
          <w:attr w:name="ProductID" w:val="la Secretaría"/>
        </w:smartTagPr>
        <w:r w:rsidRPr="004133AE">
          <w:rPr>
            <w:rFonts w:ascii="Arial" w:hAnsi="Arial" w:cs="Arial"/>
            <w:sz w:val="24"/>
            <w:szCs w:val="24"/>
          </w:rPr>
          <w:t>la Secretaría</w:t>
        </w:r>
      </w:smartTag>
      <w:r w:rsidRPr="004133AE">
        <w:rPr>
          <w:rFonts w:ascii="Arial" w:hAnsi="Arial" w:cs="Arial"/>
          <w:sz w:val="24"/>
          <w:szCs w:val="24"/>
        </w:rPr>
        <w:t xml:space="preserve"> de Estado de Empleo que se estaba trabajando conjuntamente con el MSSSI. </w:t>
      </w:r>
    </w:p>
    <w:p w:rsidR="004C18CD" w:rsidRPr="004133AE" w:rsidRDefault="004C18CD" w:rsidP="004133AE">
      <w:pPr>
        <w:spacing w:after="0" w:line="240" w:lineRule="auto"/>
        <w:jc w:val="both"/>
        <w:rPr>
          <w:rFonts w:ascii="Arial" w:hAnsi="Arial" w:cs="Arial"/>
          <w:b/>
          <w:color w:val="002060"/>
        </w:rPr>
      </w:pPr>
    </w:p>
    <w:p w:rsidR="004133AE" w:rsidRPr="00484EE5" w:rsidRDefault="007F7E12" w:rsidP="00484EE5">
      <w:pPr>
        <w:pStyle w:val="Prrafodelista"/>
        <w:numPr>
          <w:ilvl w:val="0"/>
          <w:numId w:val="8"/>
        </w:numPr>
        <w:spacing w:after="0" w:line="240" w:lineRule="auto"/>
        <w:jc w:val="both"/>
        <w:rPr>
          <w:rFonts w:ascii="Arial" w:hAnsi="Arial" w:cs="Arial"/>
          <w:b/>
          <w:color w:val="002060"/>
          <w:sz w:val="24"/>
          <w:szCs w:val="24"/>
        </w:rPr>
      </w:pPr>
      <w:r w:rsidRPr="00484EE5">
        <w:rPr>
          <w:rFonts w:ascii="Arial" w:hAnsi="Arial" w:cs="Arial"/>
          <w:b/>
          <w:color w:val="002060"/>
          <w:sz w:val="24"/>
          <w:szCs w:val="24"/>
        </w:rPr>
        <w:t>PROYECTO DE LEY DE PROMOCIÓN DE LA INCLUSIÓN LABORAL DE PERSONAS CON DISCAPACIDAD</w:t>
      </w:r>
    </w:p>
    <w:p w:rsidR="004133AE" w:rsidRPr="004133AE" w:rsidRDefault="004133AE" w:rsidP="004133AE">
      <w:pPr>
        <w:spacing w:after="0" w:line="240" w:lineRule="auto"/>
        <w:ind w:left="-360"/>
        <w:jc w:val="both"/>
        <w:rPr>
          <w:rFonts w:ascii="Arial" w:hAnsi="Arial" w:cs="Arial"/>
          <w:b/>
          <w:color w:val="002060"/>
          <w:sz w:val="24"/>
          <w:szCs w:val="24"/>
        </w:rPr>
      </w:pPr>
    </w:p>
    <w:p w:rsidR="001D0FC0" w:rsidRDefault="00483D74" w:rsidP="00484EE5">
      <w:pPr>
        <w:spacing w:after="0" w:line="240" w:lineRule="auto"/>
        <w:ind w:left="-360"/>
        <w:jc w:val="both"/>
        <w:rPr>
          <w:rFonts w:ascii="Arial" w:eastAsia="Times New Roman" w:hAnsi="Arial" w:cs="Arial"/>
          <w:iCs/>
          <w:sz w:val="24"/>
          <w:szCs w:val="24"/>
          <w:lang w:val="es-ES_tradnl" w:eastAsia="es-ES"/>
        </w:rPr>
      </w:pPr>
      <w:smartTag w:uri="urn:schemas-microsoft-com:office:smarttags" w:element="PersonName">
        <w:smartTagPr>
          <w:attr w:name="ProductID" w:val="la Ley"/>
        </w:smartTagPr>
        <w:r w:rsidRPr="004133AE">
          <w:rPr>
            <w:rFonts w:ascii="Arial" w:eastAsia="Times New Roman" w:hAnsi="Arial" w:cs="Arial"/>
            <w:iCs/>
            <w:sz w:val="24"/>
            <w:szCs w:val="24"/>
            <w:lang w:val="es-ES_tradnl" w:eastAsia="es-ES"/>
          </w:rPr>
          <w:t xml:space="preserve">La </w:t>
        </w:r>
        <w:r w:rsidRPr="004133AE">
          <w:rPr>
            <w:rFonts w:ascii="Arial" w:eastAsia="Times New Roman" w:hAnsi="Arial" w:cs="Arial"/>
            <w:b/>
            <w:iCs/>
            <w:sz w:val="24"/>
            <w:szCs w:val="24"/>
            <w:lang w:val="es-ES_tradnl" w:eastAsia="es-ES"/>
          </w:rPr>
          <w:t>Ley</w:t>
        </w:r>
      </w:smartTag>
      <w:r w:rsidRPr="004133AE">
        <w:rPr>
          <w:rFonts w:ascii="Arial" w:eastAsia="Times New Roman" w:hAnsi="Arial" w:cs="Arial"/>
          <w:b/>
          <w:iCs/>
          <w:sz w:val="24"/>
          <w:szCs w:val="24"/>
          <w:lang w:val="es-ES_tradnl" w:eastAsia="es-ES"/>
        </w:rPr>
        <w:t xml:space="preserve"> 3/2012 efectuó </w:t>
      </w:r>
      <w:r w:rsidR="001D0FC0">
        <w:rPr>
          <w:rFonts w:ascii="Arial" w:eastAsia="Times New Roman" w:hAnsi="Arial" w:cs="Arial"/>
          <w:b/>
          <w:iCs/>
          <w:sz w:val="24"/>
          <w:szCs w:val="24"/>
          <w:lang w:val="es-ES_tradnl" w:eastAsia="es-ES"/>
        </w:rPr>
        <w:t>dos</w:t>
      </w:r>
      <w:r w:rsidRPr="004133AE">
        <w:rPr>
          <w:rFonts w:ascii="Arial" w:eastAsia="Times New Roman" w:hAnsi="Arial" w:cs="Arial"/>
          <w:b/>
          <w:iCs/>
          <w:sz w:val="24"/>
          <w:szCs w:val="24"/>
          <w:lang w:val="es-ES_tradnl" w:eastAsia="es-ES"/>
        </w:rPr>
        <w:t xml:space="preserve"> mandatos al Gobiern</w:t>
      </w:r>
      <w:r w:rsidRPr="001D0FC0">
        <w:rPr>
          <w:rFonts w:ascii="Arial" w:eastAsia="Times New Roman" w:hAnsi="Arial" w:cs="Arial"/>
          <w:b/>
          <w:iCs/>
          <w:sz w:val="24"/>
          <w:szCs w:val="24"/>
          <w:lang w:val="es-ES_tradnl" w:eastAsia="es-ES"/>
        </w:rPr>
        <w:t>o</w:t>
      </w:r>
      <w:r w:rsidRPr="004133AE">
        <w:rPr>
          <w:rFonts w:ascii="Arial" w:eastAsia="Times New Roman" w:hAnsi="Arial" w:cs="Arial"/>
          <w:iCs/>
          <w:sz w:val="24"/>
          <w:szCs w:val="24"/>
          <w:lang w:val="es-ES_tradnl" w:eastAsia="es-ES"/>
        </w:rPr>
        <w:t>, como consecuencia de la transacción de enmiendas con los grupos parlamentarios</w:t>
      </w:r>
      <w:r w:rsidR="001D0FC0">
        <w:rPr>
          <w:rFonts w:ascii="Arial" w:eastAsia="Times New Roman" w:hAnsi="Arial" w:cs="Arial"/>
          <w:iCs/>
          <w:sz w:val="24"/>
          <w:szCs w:val="24"/>
          <w:lang w:val="es-ES_tradnl" w:eastAsia="es-ES"/>
        </w:rPr>
        <w:t>:</w:t>
      </w:r>
    </w:p>
    <w:p w:rsidR="001D0FC0" w:rsidRDefault="001D0FC0" w:rsidP="00484EE5">
      <w:pPr>
        <w:spacing w:after="0" w:line="240" w:lineRule="auto"/>
        <w:ind w:left="-360"/>
        <w:jc w:val="both"/>
        <w:rPr>
          <w:rFonts w:ascii="Arial" w:eastAsia="Times New Roman" w:hAnsi="Arial" w:cs="Arial"/>
          <w:iCs/>
          <w:sz w:val="24"/>
          <w:szCs w:val="24"/>
          <w:lang w:val="es-ES_tradnl" w:eastAsia="es-ES"/>
        </w:rPr>
      </w:pPr>
    </w:p>
    <w:p w:rsidR="001D0FC0" w:rsidRPr="001D0FC0" w:rsidRDefault="001D0FC0" w:rsidP="001D0FC0">
      <w:pPr>
        <w:pStyle w:val="Prrafodelista"/>
        <w:numPr>
          <w:ilvl w:val="0"/>
          <w:numId w:val="23"/>
        </w:numPr>
        <w:spacing w:after="0" w:line="240" w:lineRule="auto"/>
        <w:jc w:val="both"/>
        <w:rPr>
          <w:rFonts w:ascii="Arial" w:hAnsi="Arial" w:cs="Arial"/>
          <w:sz w:val="24"/>
          <w:szCs w:val="24"/>
        </w:rPr>
      </w:pPr>
      <w:r w:rsidRPr="001D0FC0">
        <w:rPr>
          <w:rFonts w:ascii="Arial" w:eastAsia="Times New Roman" w:hAnsi="Arial" w:cs="Arial"/>
          <w:iCs/>
          <w:sz w:val="24"/>
          <w:szCs w:val="24"/>
          <w:lang w:val="es-ES_tradnl" w:eastAsia="es-ES"/>
        </w:rPr>
        <w:t>R</w:t>
      </w:r>
      <w:r w:rsidR="004133AE" w:rsidRPr="001D0FC0">
        <w:rPr>
          <w:rFonts w:ascii="Arial" w:eastAsia="Times New Roman" w:hAnsi="Arial" w:cs="Arial"/>
          <w:iCs/>
          <w:sz w:val="24"/>
          <w:szCs w:val="24"/>
          <w:lang w:eastAsia="es-ES"/>
        </w:rPr>
        <w:t>emitir a las Cortes u</w:t>
      </w:r>
      <w:r w:rsidRPr="001D0FC0">
        <w:rPr>
          <w:rFonts w:ascii="Arial" w:eastAsia="Times New Roman" w:hAnsi="Arial" w:cs="Arial"/>
          <w:iCs/>
          <w:sz w:val="24"/>
          <w:szCs w:val="24"/>
          <w:lang w:eastAsia="es-ES"/>
        </w:rPr>
        <w:t>n</w:t>
      </w:r>
      <w:r w:rsidR="004133AE" w:rsidRPr="001D0FC0">
        <w:rPr>
          <w:rFonts w:ascii="Arial" w:eastAsia="Times New Roman" w:hAnsi="Arial" w:cs="Arial"/>
          <w:iCs/>
          <w:sz w:val="24"/>
          <w:szCs w:val="24"/>
          <w:lang w:eastAsia="es-ES"/>
        </w:rPr>
        <w:t xml:space="preserve"> </w:t>
      </w:r>
      <w:r w:rsidR="00483D74" w:rsidRPr="001D0FC0">
        <w:rPr>
          <w:rFonts w:ascii="Arial" w:eastAsia="Times New Roman" w:hAnsi="Arial" w:cs="Arial"/>
          <w:iCs/>
          <w:sz w:val="24"/>
          <w:szCs w:val="24"/>
          <w:lang w:eastAsia="es-ES"/>
        </w:rPr>
        <w:t xml:space="preserve">Proyecto de Ley de promoción de la inclusión laboral de personas con </w:t>
      </w:r>
      <w:r w:rsidR="00483D74" w:rsidRPr="001D0FC0">
        <w:rPr>
          <w:rFonts w:ascii="Arial" w:hAnsi="Arial" w:cs="Arial"/>
          <w:sz w:val="24"/>
          <w:szCs w:val="24"/>
        </w:rPr>
        <w:t>discapacidad</w:t>
      </w:r>
      <w:r w:rsidR="00483D74" w:rsidRPr="001D0FC0">
        <w:rPr>
          <w:rFonts w:ascii="Arial" w:eastAsia="Times New Roman" w:hAnsi="Arial" w:cs="Arial"/>
          <w:iCs/>
          <w:sz w:val="24"/>
          <w:szCs w:val="24"/>
          <w:lang w:eastAsia="es-ES"/>
        </w:rPr>
        <w:t xml:space="preserve">, con el fin de establecer un </w:t>
      </w:r>
      <w:r w:rsidR="00483D74" w:rsidRPr="001D0FC0">
        <w:rPr>
          <w:rFonts w:ascii="Arial" w:eastAsia="Times New Roman" w:hAnsi="Arial" w:cs="Arial"/>
          <w:b/>
          <w:iCs/>
          <w:color w:val="002060"/>
          <w:sz w:val="24"/>
          <w:szCs w:val="24"/>
          <w:lang w:eastAsia="es-ES"/>
        </w:rPr>
        <w:t>nuevo sistema de promoción que ayude a la creación y mantenimiento del empleo de calidad de estas personas</w:t>
      </w:r>
      <w:r>
        <w:rPr>
          <w:rFonts w:ascii="Arial" w:eastAsia="Times New Roman" w:hAnsi="Arial" w:cs="Arial"/>
          <w:iCs/>
          <w:sz w:val="24"/>
          <w:szCs w:val="24"/>
          <w:lang w:eastAsia="es-ES"/>
        </w:rPr>
        <w:t xml:space="preserve"> (D</w:t>
      </w:r>
      <w:r w:rsidR="00483D74" w:rsidRPr="001D0FC0">
        <w:rPr>
          <w:rFonts w:ascii="Arial" w:eastAsia="Times New Roman" w:hAnsi="Arial" w:cs="Arial"/>
          <w:iCs/>
          <w:sz w:val="24"/>
          <w:szCs w:val="24"/>
          <w:lang w:eastAsia="es-ES"/>
        </w:rPr>
        <w:t>F 16ª)</w:t>
      </w:r>
      <w:r w:rsidR="004133AE" w:rsidRPr="001D0FC0">
        <w:rPr>
          <w:rFonts w:ascii="Arial" w:eastAsia="Times New Roman" w:hAnsi="Arial" w:cs="Arial"/>
          <w:iCs/>
          <w:sz w:val="24"/>
          <w:szCs w:val="24"/>
          <w:lang w:eastAsia="es-ES"/>
        </w:rPr>
        <w:t>.</w:t>
      </w:r>
      <w:r w:rsidRPr="001D0FC0">
        <w:rPr>
          <w:rFonts w:ascii="Arial" w:hAnsi="Arial" w:cs="Arial"/>
          <w:b/>
          <w:color w:val="002060"/>
          <w:sz w:val="24"/>
          <w:szCs w:val="24"/>
        </w:rPr>
        <w:t xml:space="preserve"> </w:t>
      </w:r>
    </w:p>
    <w:p w:rsidR="001D0FC0" w:rsidRDefault="001D0FC0" w:rsidP="001D0FC0">
      <w:pPr>
        <w:pStyle w:val="Prrafodelista"/>
        <w:spacing w:after="0" w:line="240" w:lineRule="auto"/>
        <w:ind w:left="0"/>
        <w:jc w:val="both"/>
        <w:rPr>
          <w:rFonts w:ascii="Arial" w:hAnsi="Arial" w:cs="Arial"/>
          <w:b/>
          <w:color w:val="002060"/>
          <w:sz w:val="24"/>
          <w:szCs w:val="24"/>
        </w:rPr>
      </w:pPr>
    </w:p>
    <w:p w:rsidR="001D0FC0" w:rsidRPr="001D0FC0" w:rsidRDefault="001D0FC0" w:rsidP="001D0FC0">
      <w:pPr>
        <w:pStyle w:val="Prrafodelista"/>
        <w:spacing w:after="0" w:line="240" w:lineRule="auto"/>
        <w:ind w:left="0"/>
        <w:jc w:val="both"/>
        <w:rPr>
          <w:rFonts w:ascii="Arial" w:hAnsi="Arial" w:cs="Arial"/>
          <w:sz w:val="24"/>
          <w:szCs w:val="24"/>
        </w:rPr>
      </w:pPr>
      <w:r w:rsidRPr="001D0FC0">
        <w:rPr>
          <w:rFonts w:ascii="Arial" w:hAnsi="Arial" w:cs="Arial"/>
          <w:sz w:val="24"/>
          <w:szCs w:val="24"/>
        </w:rPr>
        <w:t xml:space="preserve">A fecha de hoy no se ha avanzado en esta medida. </w:t>
      </w:r>
    </w:p>
    <w:p w:rsidR="00484EE5" w:rsidRDefault="00484EE5" w:rsidP="001D0FC0">
      <w:pPr>
        <w:spacing w:after="0" w:line="240" w:lineRule="auto"/>
        <w:jc w:val="both"/>
        <w:rPr>
          <w:rFonts w:ascii="Arial" w:hAnsi="Arial" w:cs="Arial"/>
          <w:b/>
          <w:color w:val="002060"/>
          <w:sz w:val="24"/>
          <w:szCs w:val="24"/>
        </w:rPr>
      </w:pPr>
    </w:p>
    <w:p w:rsidR="00484EE5" w:rsidRPr="00484EE5" w:rsidRDefault="003A3C85" w:rsidP="00484EE5">
      <w:pPr>
        <w:pStyle w:val="Prrafodelista"/>
        <w:numPr>
          <w:ilvl w:val="0"/>
          <w:numId w:val="8"/>
        </w:numPr>
        <w:spacing w:after="0" w:line="240" w:lineRule="auto"/>
        <w:jc w:val="both"/>
        <w:rPr>
          <w:rFonts w:ascii="Arial" w:hAnsi="Arial" w:cs="Arial"/>
          <w:b/>
          <w:color w:val="002060"/>
          <w:sz w:val="24"/>
          <w:szCs w:val="24"/>
        </w:rPr>
      </w:pPr>
      <w:r w:rsidRPr="00484EE5">
        <w:rPr>
          <w:rFonts w:ascii="Arial" w:hAnsi="Arial" w:cs="Arial"/>
          <w:b/>
          <w:color w:val="002060"/>
          <w:sz w:val="24"/>
          <w:szCs w:val="24"/>
        </w:rPr>
        <w:t xml:space="preserve">RESERVA </w:t>
      </w:r>
      <w:r w:rsidRPr="00484EE5">
        <w:rPr>
          <w:rFonts w:ascii="Arial" w:hAnsi="Arial" w:cs="Arial"/>
          <w:b/>
          <w:iCs/>
          <w:color w:val="002060"/>
          <w:sz w:val="24"/>
          <w:szCs w:val="24"/>
          <w:lang w:val="es-ES_tradnl"/>
        </w:rPr>
        <w:t>DE PUESTO DE TRABAJO</w:t>
      </w:r>
    </w:p>
    <w:p w:rsidR="00484EE5" w:rsidRDefault="00484EE5" w:rsidP="00484EE5">
      <w:pPr>
        <w:spacing w:after="0" w:line="240" w:lineRule="auto"/>
        <w:ind w:left="-360"/>
        <w:jc w:val="both"/>
        <w:rPr>
          <w:rFonts w:ascii="Arial" w:hAnsi="Arial" w:cs="Arial"/>
          <w:b/>
          <w:color w:val="002060"/>
          <w:sz w:val="24"/>
          <w:szCs w:val="24"/>
        </w:rPr>
      </w:pPr>
    </w:p>
    <w:p w:rsidR="00AE08A9" w:rsidRDefault="004133AE" w:rsidP="00484EE5">
      <w:pPr>
        <w:spacing w:after="0" w:line="240" w:lineRule="auto"/>
        <w:ind w:left="-360"/>
        <w:jc w:val="both"/>
        <w:rPr>
          <w:rFonts w:ascii="Arial" w:hAnsi="Arial" w:cs="Arial"/>
          <w:sz w:val="24"/>
          <w:szCs w:val="24"/>
        </w:rPr>
      </w:pPr>
      <w:smartTag w:uri="urn:schemas-microsoft-com:office:smarttags" w:element="PersonName">
        <w:smartTagPr>
          <w:attr w:name="ProductID" w:val="la DF"/>
        </w:smartTagPr>
        <w:r w:rsidRPr="008E5103">
          <w:rPr>
            <w:rFonts w:ascii="Arial" w:hAnsi="Arial" w:cs="Arial"/>
            <w:sz w:val="24"/>
            <w:szCs w:val="24"/>
          </w:rPr>
          <w:t xml:space="preserve">La </w:t>
        </w:r>
        <w:r w:rsidRPr="008E5103">
          <w:rPr>
            <w:rFonts w:ascii="Arial" w:hAnsi="Arial" w:cs="Arial"/>
            <w:b/>
            <w:sz w:val="24"/>
            <w:szCs w:val="24"/>
          </w:rPr>
          <w:t>DF</w:t>
        </w:r>
      </w:smartTag>
      <w:r w:rsidRPr="008E5103">
        <w:rPr>
          <w:rFonts w:ascii="Arial" w:hAnsi="Arial" w:cs="Arial"/>
          <w:b/>
          <w:sz w:val="24"/>
          <w:szCs w:val="24"/>
        </w:rPr>
        <w:t xml:space="preserve"> 1ª de </w:t>
      </w:r>
      <w:smartTag w:uri="urn:schemas-microsoft-com:office:smarttags" w:element="PersonName">
        <w:smartTagPr>
          <w:attr w:name="ProductID" w:val="la Ley"/>
        </w:smartTagPr>
        <w:r w:rsidRPr="008E5103">
          <w:rPr>
            <w:rFonts w:ascii="Arial" w:hAnsi="Arial" w:cs="Arial"/>
            <w:b/>
            <w:sz w:val="24"/>
            <w:szCs w:val="24"/>
          </w:rPr>
          <w:t>la Ley</w:t>
        </w:r>
      </w:smartTag>
      <w:r w:rsidRPr="008E5103">
        <w:rPr>
          <w:rFonts w:ascii="Arial" w:hAnsi="Arial" w:cs="Arial"/>
          <w:b/>
          <w:sz w:val="24"/>
          <w:szCs w:val="24"/>
        </w:rPr>
        <w:t xml:space="preserve"> 26/2011</w:t>
      </w:r>
      <w:r w:rsidRPr="008E5103">
        <w:rPr>
          <w:rFonts w:ascii="Arial" w:hAnsi="Arial" w:cs="Arial"/>
          <w:sz w:val="24"/>
          <w:szCs w:val="24"/>
        </w:rPr>
        <w:t xml:space="preserve"> ordenaba al Gobierno que, </w:t>
      </w:r>
      <w:r w:rsidRPr="008E5103">
        <w:rPr>
          <w:rFonts w:ascii="Arial" w:hAnsi="Arial" w:cs="Arial"/>
          <w:b/>
          <w:sz w:val="24"/>
          <w:szCs w:val="24"/>
        </w:rPr>
        <w:t xml:space="preserve">en el plazo de un año </w:t>
      </w:r>
      <w:r w:rsidRPr="008E5103">
        <w:rPr>
          <w:rFonts w:ascii="Arial" w:hAnsi="Arial" w:cs="Arial"/>
          <w:sz w:val="24"/>
          <w:szCs w:val="24"/>
        </w:rPr>
        <w:t xml:space="preserve">y en el marco de </w:t>
      </w:r>
      <w:smartTag w:uri="urn:schemas-microsoft-com:office:smarttags" w:element="PersonName">
        <w:smartTagPr>
          <w:attr w:name="ProductID" w:val="la Estrategia Global"/>
        </w:smartTagPr>
        <w:r w:rsidRPr="008E5103">
          <w:rPr>
            <w:rFonts w:ascii="Arial" w:hAnsi="Arial" w:cs="Arial"/>
            <w:sz w:val="24"/>
            <w:szCs w:val="24"/>
          </w:rPr>
          <w:t>la Estrategia Global</w:t>
        </w:r>
      </w:smartTag>
      <w:r w:rsidRPr="008E5103">
        <w:rPr>
          <w:rFonts w:ascii="Arial" w:hAnsi="Arial" w:cs="Arial"/>
          <w:sz w:val="24"/>
          <w:szCs w:val="24"/>
        </w:rPr>
        <w:t xml:space="preserve"> de Acción para el Empleo de Personas con Discapacidad, promovie</w:t>
      </w:r>
      <w:r w:rsidR="00484EE5">
        <w:rPr>
          <w:rFonts w:ascii="Arial" w:hAnsi="Arial" w:cs="Arial"/>
          <w:sz w:val="24"/>
          <w:szCs w:val="24"/>
        </w:rPr>
        <w:t>ra la adopción de medidas</w:t>
      </w:r>
      <w:r w:rsidR="00AE08A9">
        <w:rPr>
          <w:rFonts w:ascii="Arial" w:hAnsi="Arial" w:cs="Arial"/>
          <w:sz w:val="24"/>
          <w:szCs w:val="24"/>
        </w:rPr>
        <w:t xml:space="preserve"> dirigidas a :</w:t>
      </w:r>
    </w:p>
    <w:p w:rsidR="00AE08A9" w:rsidRDefault="00AE08A9" w:rsidP="00484EE5">
      <w:pPr>
        <w:spacing w:after="0" w:line="240" w:lineRule="auto"/>
        <w:ind w:left="-360"/>
        <w:jc w:val="both"/>
        <w:rPr>
          <w:rFonts w:ascii="Arial" w:hAnsi="Arial" w:cs="Arial"/>
          <w:sz w:val="24"/>
          <w:szCs w:val="24"/>
        </w:rPr>
      </w:pPr>
    </w:p>
    <w:p w:rsidR="00484EE5" w:rsidRPr="00AE08A9" w:rsidRDefault="00AE08A9" w:rsidP="00AE08A9">
      <w:pPr>
        <w:pStyle w:val="Prrafodelista"/>
        <w:numPr>
          <w:ilvl w:val="0"/>
          <w:numId w:val="22"/>
        </w:numPr>
        <w:spacing w:after="0" w:line="240" w:lineRule="auto"/>
        <w:jc w:val="both"/>
        <w:rPr>
          <w:rFonts w:ascii="Arial" w:hAnsi="Arial" w:cs="Arial"/>
          <w:sz w:val="24"/>
          <w:szCs w:val="24"/>
        </w:rPr>
      </w:pPr>
      <w:r w:rsidRPr="00AE08A9">
        <w:rPr>
          <w:rFonts w:ascii="Arial" w:hAnsi="Arial" w:cs="Arial"/>
          <w:sz w:val="24"/>
          <w:szCs w:val="24"/>
        </w:rPr>
        <w:lastRenderedPageBreak/>
        <w:t>A</w:t>
      </w:r>
      <w:r w:rsidR="004133AE" w:rsidRPr="00AE08A9">
        <w:rPr>
          <w:rFonts w:ascii="Arial" w:hAnsi="Arial" w:cs="Arial"/>
          <w:sz w:val="24"/>
          <w:szCs w:val="24"/>
        </w:rPr>
        <w:t>segurar el cumplimien</w:t>
      </w:r>
      <w:r w:rsidR="00484EE5" w:rsidRPr="00AE08A9">
        <w:rPr>
          <w:rFonts w:ascii="Arial" w:hAnsi="Arial" w:cs="Arial"/>
          <w:sz w:val="24"/>
          <w:szCs w:val="24"/>
        </w:rPr>
        <w:t xml:space="preserve">to de la cuota de reserva del 2% </w:t>
      </w:r>
      <w:r w:rsidR="004133AE" w:rsidRPr="00AE08A9">
        <w:rPr>
          <w:rFonts w:ascii="Arial" w:hAnsi="Arial" w:cs="Arial"/>
          <w:sz w:val="24"/>
          <w:szCs w:val="24"/>
        </w:rPr>
        <w:t>de los puestos de trabajo para personas con discapacidad en las empresas de más de 50 trabajadores mediante la contratación directa.</w:t>
      </w:r>
    </w:p>
    <w:p w:rsidR="00484EE5" w:rsidRPr="00AE08A9" w:rsidRDefault="004133AE" w:rsidP="00AE08A9">
      <w:pPr>
        <w:pStyle w:val="Prrafodelista"/>
        <w:numPr>
          <w:ilvl w:val="0"/>
          <w:numId w:val="22"/>
        </w:numPr>
        <w:spacing w:after="0" w:line="240" w:lineRule="auto"/>
        <w:jc w:val="both"/>
        <w:rPr>
          <w:rFonts w:ascii="Arial" w:hAnsi="Arial" w:cs="Arial"/>
          <w:sz w:val="24"/>
          <w:szCs w:val="24"/>
        </w:rPr>
      </w:pPr>
      <w:r w:rsidRPr="00AE08A9">
        <w:rPr>
          <w:rFonts w:ascii="Arial" w:hAnsi="Arial" w:cs="Arial"/>
          <w:sz w:val="24"/>
          <w:szCs w:val="24"/>
        </w:rPr>
        <w:t>Establecer condiciones en los contratos del sector público relacionadas con el porcentaje de empleo de las personas con discapacidad</w:t>
      </w:r>
      <w:r w:rsidR="00484EE5" w:rsidRPr="00AE08A9">
        <w:rPr>
          <w:rFonts w:ascii="Arial" w:hAnsi="Arial" w:cs="Arial"/>
          <w:sz w:val="24"/>
          <w:szCs w:val="24"/>
        </w:rPr>
        <w:t xml:space="preserve"> en la ejecución de los mismos.</w:t>
      </w:r>
    </w:p>
    <w:p w:rsidR="00484EE5" w:rsidRPr="00AE08A9" w:rsidRDefault="004133AE" w:rsidP="00AE08A9">
      <w:pPr>
        <w:pStyle w:val="Prrafodelista"/>
        <w:numPr>
          <w:ilvl w:val="0"/>
          <w:numId w:val="22"/>
        </w:numPr>
        <w:spacing w:after="0" w:line="240" w:lineRule="auto"/>
        <w:jc w:val="both"/>
        <w:rPr>
          <w:rFonts w:ascii="Arial" w:hAnsi="Arial" w:cs="Arial"/>
          <w:sz w:val="24"/>
          <w:szCs w:val="24"/>
        </w:rPr>
      </w:pPr>
      <w:r w:rsidRPr="00AE08A9">
        <w:rPr>
          <w:rFonts w:ascii="Arial" w:hAnsi="Arial" w:cs="Arial"/>
          <w:sz w:val="24"/>
          <w:szCs w:val="24"/>
        </w:rPr>
        <w:t>Evaluar las medidas existentes y estudiar medidas alternativas que conduzcan al aumento de la contratación en el empleo ordinario, al objeto de configurar un conjunto de medidas más eficiente.</w:t>
      </w:r>
    </w:p>
    <w:p w:rsidR="00AE08A9" w:rsidRDefault="00AE08A9" w:rsidP="00484EE5">
      <w:pPr>
        <w:spacing w:after="0" w:line="240" w:lineRule="auto"/>
        <w:ind w:left="-360"/>
        <w:jc w:val="both"/>
        <w:rPr>
          <w:rFonts w:ascii="Arial" w:hAnsi="Arial" w:cs="Arial"/>
          <w:sz w:val="24"/>
          <w:szCs w:val="24"/>
        </w:rPr>
      </w:pPr>
    </w:p>
    <w:p w:rsidR="00484EE5" w:rsidRPr="00AE08A9" w:rsidRDefault="004133AE" w:rsidP="00AE08A9">
      <w:pPr>
        <w:spacing w:after="0" w:line="240" w:lineRule="auto"/>
        <w:ind w:left="-360"/>
        <w:jc w:val="both"/>
        <w:rPr>
          <w:rFonts w:ascii="Arial" w:hAnsi="Arial" w:cs="Arial"/>
          <w:b/>
          <w:color w:val="002060"/>
          <w:sz w:val="24"/>
          <w:szCs w:val="24"/>
        </w:rPr>
      </w:pPr>
      <w:r w:rsidRPr="008E5103">
        <w:rPr>
          <w:rFonts w:ascii="Arial" w:hAnsi="Arial" w:cs="Arial"/>
          <w:sz w:val="24"/>
          <w:szCs w:val="24"/>
        </w:rPr>
        <w:t xml:space="preserve">Las medidas relativas a la contratación administrativa </w:t>
      </w:r>
      <w:r w:rsidR="00AE08A9">
        <w:rPr>
          <w:rFonts w:ascii="Arial" w:hAnsi="Arial" w:cs="Arial"/>
          <w:sz w:val="24"/>
          <w:szCs w:val="24"/>
        </w:rPr>
        <w:t xml:space="preserve">son competencia del MINHAP y del </w:t>
      </w:r>
      <w:r w:rsidRPr="008E5103">
        <w:rPr>
          <w:rFonts w:ascii="Arial" w:hAnsi="Arial" w:cs="Arial"/>
          <w:sz w:val="24"/>
          <w:szCs w:val="24"/>
        </w:rPr>
        <w:t>MSSSI, en cuanto coordinador de las políticas de discapacidad</w:t>
      </w:r>
      <w:r w:rsidR="00AE08A9">
        <w:rPr>
          <w:rFonts w:ascii="Arial" w:hAnsi="Arial" w:cs="Arial"/>
          <w:sz w:val="24"/>
          <w:szCs w:val="24"/>
        </w:rPr>
        <w:t xml:space="preserve">. </w:t>
      </w:r>
      <w:r w:rsidRPr="00AE08A9">
        <w:rPr>
          <w:rFonts w:ascii="Arial" w:hAnsi="Arial" w:cs="Arial"/>
          <w:b/>
          <w:color w:val="002060"/>
          <w:sz w:val="24"/>
          <w:szCs w:val="24"/>
        </w:rPr>
        <w:t xml:space="preserve">Pero las restantes afectan de modo directo al MEYSS. Y específicamente a </w:t>
      </w:r>
      <w:smartTag w:uri="urn:schemas-microsoft-com:office:smarttags" w:element="PersonName">
        <w:smartTagPr>
          <w:attr w:name="ProductID" w:val="la Secretaría"/>
        </w:smartTagPr>
        <w:r w:rsidRPr="00AE08A9">
          <w:rPr>
            <w:rFonts w:ascii="Arial" w:hAnsi="Arial" w:cs="Arial"/>
            <w:b/>
            <w:color w:val="002060"/>
            <w:sz w:val="24"/>
            <w:szCs w:val="24"/>
          </w:rPr>
          <w:t>la Secretaría</w:t>
        </w:r>
      </w:smartTag>
      <w:r w:rsidRPr="00AE08A9">
        <w:rPr>
          <w:rFonts w:ascii="Arial" w:hAnsi="Arial" w:cs="Arial"/>
          <w:b/>
          <w:color w:val="002060"/>
          <w:sz w:val="24"/>
          <w:szCs w:val="24"/>
        </w:rPr>
        <w:t xml:space="preserve"> de Estado de Empleo.</w:t>
      </w:r>
    </w:p>
    <w:p w:rsidR="00AE08A9" w:rsidRDefault="00AE08A9" w:rsidP="00484EE5">
      <w:pPr>
        <w:spacing w:after="0" w:line="240" w:lineRule="auto"/>
        <w:ind w:left="-360"/>
        <w:jc w:val="both"/>
        <w:rPr>
          <w:rFonts w:ascii="Arial" w:hAnsi="Arial" w:cs="Arial"/>
          <w:sz w:val="24"/>
          <w:szCs w:val="24"/>
        </w:rPr>
      </w:pPr>
    </w:p>
    <w:p w:rsidR="004133AE" w:rsidRPr="008E5103" w:rsidRDefault="00AE08A9" w:rsidP="00484EE5">
      <w:pPr>
        <w:spacing w:after="0" w:line="240" w:lineRule="auto"/>
        <w:ind w:left="-360"/>
        <w:jc w:val="both"/>
        <w:rPr>
          <w:rFonts w:ascii="Arial" w:hAnsi="Arial" w:cs="Arial"/>
          <w:sz w:val="24"/>
          <w:szCs w:val="24"/>
        </w:rPr>
      </w:pPr>
      <w:r>
        <w:rPr>
          <w:rFonts w:ascii="Arial" w:hAnsi="Arial" w:cs="Arial"/>
          <w:sz w:val="24"/>
          <w:szCs w:val="24"/>
        </w:rPr>
        <w:t>Cuyo criterio es que</w:t>
      </w:r>
      <w:r w:rsidR="004133AE" w:rsidRPr="008E5103">
        <w:rPr>
          <w:rFonts w:ascii="Arial" w:hAnsi="Arial" w:cs="Arial"/>
          <w:sz w:val="24"/>
          <w:szCs w:val="24"/>
        </w:rPr>
        <w:t xml:space="preserve"> estas medidas no pueden afrontarse</w:t>
      </w:r>
      <w:r>
        <w:rPr>
          <w:rFonts w:ascii="Arial" w:hAnsi="Arial" w:cs="Arial"/>
          <w:sz w:val="24"/>
          <w:szCs w:val="24"/>
        </w:rPr>
        <w:t xml:space="preserve"> </w:t>
      </w:r>
      <w:r w:rsidR="004133AE" w:rsidRPr="008E5103">
        <w:rPr>
          <w:rFonts w:ascii="Arial" w:hAnsi="Arial" w:cs="Arial"/>
          <w:sz w:val="24"/>
          <w:szCs w:val="24"/>
        </w:rPr>
        <w:t xml:space="preserve">de forma independiente, sino en el marco del cumplimiento </w:t>
      </w:r>
      <w:r w:rsidR="004133AE" w:rsidRPr="001D0FC0">
        <w:rPr>
          <w:rFonts w:ascii="Arial" w:hAnsi="Arial" w:cs="Arial"/>
          <w:iCs/>
          <w:sz w:val="24"/>
          <w:szCs w:val="24"/>
          <w:lang w:val="es-ES_tradnl"/>
        </w:rPr>
        <w:t>de</w:t>
      </w:r>
      <w:r w:rsidR="001D0FC0" w:rsidRPr="001D0FC0">
        <w:rPr>
          <w:rFonts w:ascii="Arial" w:hAnsi="Arial" w:cs="Arial"/>
          <w:iCs/>
          <w:sz w:val="24"/>
          <w:szCs w:val="24"/>
          <w:lang w:val="es-ES_tradnl"/>
        </w:rPr>
        <w:t>l</w:t>
      </w:r>
      <w:r w:rsidR="004133AE" w:rsidRPr="001D0FC0">
        <w:rPr>
          <w:rFonts w:ascii="Arial" w:hAnsi="Arial" w:cs="Arial"/>
          <w:iCs/>
          <w:sz w:val="24"/>
          <w:szCs w:val="24"/>
          <w:lang w:val="es-ES_tradnl"/>
        </w:rPr>
        <w:t xml:space="preserve"> </w:t>
      </w:r>
      <w:r w:rsidR="001D0FC0" w:rsidRPr="001D0FC0">
        <w:rPr>
          <w:rFonts w:ascii="Arial" w:hAnsi="Arial" w:cs="Arial"/>
          <w:iCs/>
          <w:sz w:val="24"/>
          <w:szCs w:val="24"/>
          <w:lang w:val="es-ES_tradnl"/>
        </w:rPr>
        <w:t>mandato</w:t>
      </w:r>
      <w:r w:rsidR="004133AE" w:rsidRPr="001D0FC0">
        <w:rPr>
          <w:rFonts w:ascii="Arial" w:hAnsi="Arial" w:cs="Arial"/>
          <w:iCs/>
          <w:sz w:val="24"/>
          <w:szCs w:val="24"/>
          <w:lang w:val="es-ES_tradnl"/>
        </w:rPr>
        <w:t xml:space="preserve"> de </w:t>
      </w:r>
      <w:smartTag w:uri="urn:schemas-microsoft-com:office:smarttags" w:element="PersonName">
        <w:smartTagPr>
          <w:attr w:name="ProductID" w:val="la Ley"/>
        </w:smartTagPr>
        <w:r w:rsidR="004133AE" w:rsidRPr="001D0FC0">
          <w:rPr>
            <w:rFonts w:ascii="Arial" w:hAnsi="Arial" w:cs="Arial"/>
            <w:iCs/>
            <w:sz w:val="24"/>
            <w:szCs w:val="24"/>
            <w:lang w:val="es-ES_tradnl"/>
          </w:rPr>
          <w:t>la Ley</w:t>
        </w:r>
      </w:smartTag>
      <w:r w:rsidR="004133AE" w:rsidRPr="001D0FC0">
        <w:rPr>
          <w:rFonts w:ascii="Arial" w:hAnsi="Arial" w:cs="Arial"/>
          <w:iCs/>
          <w:sz w:val="24"/>
          <w:szCs w:val="24"/>
          <w:lang w:val="es-ES_tradnl"/>
        </w:rPr>
        <w:t xml:space="preserve"> 3/2012.</w:t>
      </w:r>
    </w:p>
    <w:p w:rsidR="004133AE" w:rsidRPr="003A3C85" w:rsidRDefault="004133AE" w:rsidP="004133AE">
      <w:pPr>
        <w:spacing w:after="0" w:line="240" w:lineRule="auto"/>
        <w:ind w:left="-360"/>
        <w:jc w:val="both"/>
        <w:rPr>
          <w:rFonts w:ascii="Arial" w:hAnsi="Arial" w:cs="Arial"/>
          <w:b/>
          <w:color w:val="002060"/>
          <w:sz w:val="24"/>
          <w:szCs w:val="24"/>
        </w:rPr>
      </w:pPr>
    </w:p>
    <w:p w:rsidR="006C7A32" w:rsidRDefault="006C7A32" w:rsidP="004133AE">
      <w:pPr>
        <w:spacing w:after="0" w:line="240" w:lineRule="auto"/>
        <w:ind w:left="-360"/>
        <w:jc w:val="both"/>
        <w:rPr>
          <w:rFonts w:ascii="Arial" w:hAnsi="Arial" w:cs="Arial"/>
          <w:iCs/>
          <w:sz w:val="24"/>
          <w:szCs w:val="24"/>
          <w:lang w:val="es-ES_tradnl"/>
        </w:rPr>
      </w:pPr>
    </w:p>
    <w:p w:rsidR="006C7A32" w:rsidRDefault="006C7A32" w:rsidP="00866027">
      <w:pPr>
        <w:spacing w:after="0" w:line="240" w:lineRule="auto"/>
        <w:ind w:left="-360"/>
        <w:jc w:val="both"/>
        <w:rPr>
          <w:rFonts w:ascii="Arial" w:hAnsi="Arial" w:cs="Arial"/>
          <w:b/>
          <w:iCs/>
          <w:sz w:val="24"/>
          <w:szCs w:val="24"/>
          <w:lang w:val="es-ES_tradnl"/>
        </w:rPr>
      </w:pPr>
    </w:p>
    <w:p w:rsidR="00C71193" w:rsidRPr="00C71193" w:rsidRDefault="00C71193" w:rsidP="00C71193">
      <w:pPr>
        <w:rPr>
          <w:color w:val="002060"/>
        </w:rPr>
      </w:pPr>
    </w:p>
    <w:sectPr w:rsidR="00C71193" w:rsidRPr="00C7119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D7C" w:rsidRDefault="00CD5D7C" w:rsidP="00AD1776">
      <w:pPr>
        <w:spacing w:after="0" w:line="240" w:lineRule="auto"/>
      </w:pPr>
      <w:r>
        <w:separator/>
      </w:r>
    </w:p>
  </w:endnote>
  <w:endnote w:type="continuationSeparator" w:id="0">
    <w:p w:rsidR="00CD5D7C" w:rsidRDefault="00CD5D7C" w:rsidP="00AD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ll Sans">
    <w:altName w:val="Lucida Sans Unicod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D7C" w:rsidRDefault="00CD5D7C" w:rsidP="00AD1776">
      <w:pPr>
        <w:spacing w:after="0" w:line="240" w:lineRule="auto"/>
      </w:pPr>
      <w:r>
        <w:separator/>
      </w:r>
    </w:p>
  </w:footnote>
  <w:footnote w:type="continuationSeparator" w:id="0">
    <w:p w:rsidR="00CD5D7C" w:rsidRDefault="00CD5D7C" w:rsidP="00AD1776">
      <w:pPr>
        <w:spacing w:after="0" w:line="240" w:lineRule="auto"/>
      </w:pPr>
      <w:r>
        <w:continuationSeparator/>
      </w:r>
    </w:p>
  </w:footnote>
  <w:footnote w:id="1">
    <w:p w:rsidR="00AD1776" w:rsidRDefault="00AD1776" w:rsidP="00AD1776">
      <w:pPr>
        <w:pStyle w:val="Textonotapie"/>
        <w:jc w:val="both"/>
      </w:pPr>
      <w:r>
        <w:rPr>
          <w:rStyle w:val="Refdenotaalpie"/>
        </w:rPr>
        <w:footnoteRef/>
      </w:r>
      <w:r>
        <w:t xml:space="preserve"> </w:t>
      </w:r>
      <w:r w:rsidRPr="00AD1776">
        <w:rPr>
          <w:rFonts w:ascii="Arial" w:hAnsi="Arial" w:cs="Arial"/>
        </w:rPr>
        <w:t xml:space="preserve">Plan de Acción de la Estrategia Española sobre discapacidad 2014-2020 </w:t>
      </w:r>
      <w:r>
        <w:rPr>
          <w:rFonts w:ascii="Arial" w:hAnsi="Arial" w:cs="Arial"/>
        </w:rPr>
        <w:t>(</w:t>
      </w:r>
      <w:r w:rsidRPr="00AD1776">
        <w:rPr>
          <w:rFonts w:ascii="Arial" w:hAnsi="Arial" w:cs="Arial"/>
        </w:rPr>
        <w:t xml:space="preserve">aprobado por ACM 24 de septiembre </w:t>
      </w:r>
      <w:r>
        <w:rPr>
          <w:rFonts w:ascii="Arial" w:hAnsi="Arial" w:cs="Arial"/>
        </w:rPr>
        <w:t xml:space="preserve">de 2014) </w:t>
      </w:r>
      <w:r w:rsidRPr="00AD1776">
        <w:rPr>
          <w:rFonts w:ascii="Arial" w:hAnsi="Arial" w:cs="Arial"/>
        </w:rPr>
        <w:t>o el Texto Refundido de la Ley General de derechos de las personas con discapacidad y de su inclusión social (Real Decreto Legislativo 1/2013, de 29 de noviembre</w:t>
      </w:r>
      <w:r>
        <w:rPr>
          <w:rFonts w:ascii="Arial" w:hAnsi="Arial" w:cs="Arial"/>
        </w:rPr>
        <w:t>)</w:t>
      </w:r>
      <w:r w:rsidRPr="00AD1776">
        <w:rPr>
          <w:rFonts w:ascii="Arial" w:hAnsi="Arial" w:cs="Arial"/>
        </w:rPr>
        <w:t>.</w:t>
      </w:r>
    </w:p>
  </w:footnote>
  <w:footnote w:id="2">
    <w:p w:rsidR="006C7A32" w:rsidRPr="006C7A32" w:rsidRDefault="006C7A32" w:rsidP="0058320C">
      <w:pPr>
        <w:spacing w:after="0" w:line="240" w:lineRule="auto"/>
        <w:jc w:val="both"/>
        <w:rPr>
          <w:rFonts w:ascii="Arial" w:hAnsi="Arial" w:cs="Arial"/>
          <w:iCs/>
          <w:sz w:val="20"/>
          <w:szCs w:val="20"/>
        </w:rPr>
      </w:pPr>
      <w:r w:rsidRPr="006C7A32">
        <w:rPr>
          <w:rStyle w:val="Refdenotaalpie"/>
          <w:sz w:val="20"/>
          <w:szCs w:val="20"/>
        </w:rPr>
        <w:footnoteRef/>
      </w:r>
      <w:r w:rsidRPr="006C7A32">
        <w:rPr>
          <w:sz w:val="20"/>
          <w:szCs w:val="20"/>
        </w:rPr>
        <w:t xml:space="preserve"> </w:t>
      </w:r>
      <w:r w:rsidR="0058320C">
        <w:rPr>
          <w:rFonts w:ascii="Arial" w:hAnsi="Arial" w:cs="Arial"/>
          <w:iCs/>
          <w:sz w:val="20"/>
          <w:szCs w:val="20"/>
        </w:rPr>
        <w:t>Lo</w:t>
      </w:r>
      <w:r w:rsidRPr="006C7A32">
        <w:rPr>
          <w:rFonts w:ascii="Arial" w:hAnsi="Arial" w:cs="Arial"/>
          <w:iCs/>
          <w:sz w:val="20"/>
          <w:szCs w:val="20"/>
        </w:rPr>
        <w:t xml:space="preserve">s dos supuestos de subrogación empresarial a los que hay que dar solución son: 1. el supuesto en que el centro especial de empleo es la organización entrante o nueva adjudicataria de una contrata, y por tanto, quien debe subrogarse en las relaciones laborales con los trabajadores con o sin discapacidad de la empresa saliente, o 2. el supuesto inverso en que es la nueva empresa adjudicataria la que debe subrogarse en las relaciones laborales con los trabajadores con o sin discapacidad del centro especial de empleo saliente. </w:t>
      </w:r>
    </w:p>
    <w:p w:rsidR="006C7A32" w:rsidRDefault="006C7A32" w:rsidP="0058320C">
      <w:pPr>
        <w:pStyle w:val="Textonotapie"/>
        <w:jc w:val="both"/>
      </w:pPr>
    </w:p>
  </w:footnote>
  <w:footnote w:id="3">
    <w:p w:rsidR="003A3C85" w:rsidRDefault="003A3C85" w:rsidP="0058320C">
      <w:pPr>
        <w:pStyle w:val="Textonotapie"/>
        <w:jc w:val="both"/>
      </w:pPr>
      <w:r>
        <w:rPr>
          <w:rStyle w:val="Refdenotaalpie"/>
        </w:rPr>
        <w:footnoteRef/>
      </w:r>
      <w:r>
        <w:t xml:space="preserve"> </w:t>
      </w:r>
      <w:smartTag w:uri="urn:schemas-microsoft-com:office:smarttags" w:element="PersonName">
        <w:smartTagPr>
          <w:attr w:name="ProductID" w:val="la DA"/>
        </w:smartTagPr>
        <w:r w:rsidR="0058320C" w:rsidRPr="0058320C">
          <w:rPr>
            <w:rFonts w:ascii="Arial" w:hAnsi="Arial" w:cs="Arial"/>
            <w:iCs/>
          </w:rPr>
          <w:t xml:space="preserve">La </w:t>
        </w:r>
        <w:r w:rsidR="0058320C" w:rsidRPr="0058320C">
          <w:rPr>
            <w:rFonts w:ascii="Arial" w:hAnsi="Arial" w:cs="Arial"/>
          </w:rPr>
          <w:t>DA</w:t>
        </w:r>
      </w:smartTag>
      <w:r w:rsidR="0058320C" w:rsidRPr="0058320C">
        <w:rPr>
          <w:rFonts w:ascii="Arial" w:hAnsi="Arial" w:cs="Arial"/>
        </w:rPr>
        <w:t xml:space="preserve"> 24ª (apartado 2) de </w:t>
      </w:r>
      <w:smartTag w:uri="urn:schemas-microsoft-com:office:smarttags" w:element="PersonName">
        <w:smartTagPr>
          <w:attr w:name="ProductID" w:val="la Ley"/>
        </w:smartTagPr>
        <w:r w:rsidR="0058320C" w:rsidRPr="0058320C">
          <w:rPr>
            <w:rFonts w:ascii="Arial" w:hAnsi="Arial" w:cs="Arial"/>
          </w:rPr>
          <w:t>la Le</w:t>
        </w:r>
        <w:r w:rsidR="0058320C" w:rsidRPr="0058320C">
          <w:rPr>
            <w:rFonts w:ascii="Arial" w:hAnsi="Arial" w:cs="Arial"/>
            <w:iCs/>
          </w:rPr>
          <w:t>y</w:t>
        </w:r>
      </w:smartTag>
      <w:r w:rsidR="0058320C" w:rsidRPr="0058320C">
        <w:rPr>
          <w:rFonts w:ascii="Arial" w:hAnsi="Arial" w:cs="Arial"/>
          <w:iCs/>
        </w:rPr>
        <w:t xml:space="preserve"> 35/2010 y l</w:t>
      </w:r>
      <w:r w:rsidRPr="0058320C">
        <w:rPr>
          <w:rFonts w:ascii="Arial" w:hAnsi="Arial" w:cs="Arial"/>
          <w:iCs/>
        </w:rPr>
        <w:t>a</w:t>
      </w:r>
      <w:r w:rsidRPr="0058320C">
        <w:rPr>
          <w:rFonts w:ascii="Arial" w:hAnsi="Arial" w:cs="Arial"/>
        </w:rPr>
        <w:t xml:space="preserve"> DA 6ª de </w:t>
      </w:r>
      <w:smartTag w:uri="urn:schemas-microsoft-com:office:smarttags" w:element="PersonName">
        <w:smartTagPr>
          <w:attr w:name="ProductID" w:val="la Ley"/>
        </w:smartTagPr>
        <w:r w:rsidRPr="0058320C">
          <w:rPr>
            <w:rFonts w:ascii="Arial" w:hAnsi="Arial" w:cs="Arial"/>
          </w:rPr>
          <w:t>la Ley</w:t>
        </w:r>
      </w:smartTag>
      <w:r w:rsidRPr="0058320C">
        <w:rPr>
          <w:rFonts w:ascii="Arial" w:hAnsi="Arial" w:cs="Arial"/>
        </w:rPr>
        <w:t xml:space="preserve"> 26/2</w:t>
      </w:r>
      <w:r w:rsidRPr="0058320C">
        <w:rPr>
          <w:rFonts w:ascii="Arial" w:hAnsi="Arial" w:cs="Arial"/>
          <w:iCs/>
        </w:rPr>
        <w:t xml:space="preserve">011, de 1 de agosto, de adaptación normativa a </w:t>
      </w:r>
      <w:smartTag w:uri="urn:schemas-microsoft-com:office:smarttags" w:element="PersonName">
        <w:smartTagPr>
          <w:attr w:name="ProductID" w:val="la Convención Internacional"/>
        </w:smartTagPr>
        <w:r w:rsidRPr="0058320C">
          <w:rPr>
            <w:rFonts w:ascii="Arial" w:hAnsi="Arial" w:cs="Arial"/>
            <w:iCs/>
          </w:rPr>
          <w:t>la Convención Internacional</w:t>
        </w:r>
      </w:smartTag>
      <w:r w:rsidRPr="0058320C">
        <w:rPr>
          <w:rFonts w:ascii="Arial" w:hAnsi="Arial" w:cs="Arial"/>
          <w:iCs/>
        </w:rPr>
        <w:t xml:space="preserve"> sobre los Derechos de las Personas con Discapacidad</w:t>
      </w:r>
      <w:r w:rsidR="0058320C">
        <w:rPr>
          <w:rFonts w:ascii="Arial" w:hAnsi="Arial" w:cs="Arial"/>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5F78"/>
    <w:multiLevelType w:val="hybridMultilevel"/>
    <w:tmpl w:val="8B0028E6"/>
    <w:lvl w:ilvl="0" w:tplc="0C0A0001">
      <w:start w:val="1"/>
      <w:numFmt w:val="bullet"/>
      <w:lvlText w:val=""/>
      <w:lvlJc w:val="left"/>
      <w:pPr>
        <w:ind w:left="720" w:hanging="360"/>
      </w:pPr>
      <w:rPr>
        <w:rFonts w:ascii="Symbol" w:hAnsi="Symbol" w:hint="default"/>
        <w:color w:val="000000"/>
      </w:rPr>
    </w:lvl>
    <w:lvl w:ilvl="1" w:tplc="0C0A0003" w:tentative="1">
      <w:start w:val="1"/>
      <w:numFmt w:val="bullet"/>
      <w:lvlText w:val="o"/>
      <w:lvlJc w:val="left"/>
      <w:pPr>
        <w:ind w:left="915" w:hanging="360"/>
      </w:pPr>
      <w:rPr>
        <w:rFonts w:ascii="Courier New" w:hAnsi="Courier New" w:cs="Courier New" w:hint="default"/>
      </w:rPr>
    </w:lvl>
    <w:lvl w:ilvl="2" w:tplc="0C0A0005" w:tentative="1">
      <w:start w:val="1"/>
      <w:numFmt w:val="bullet"/>
      <w:lvlText w:val=""/>
      <w:lvlJc w:val="left"/>
      <w:pPr>
        <w:ind w:left="1635" w:hanging="360"/>
      </w:pPr>
      <w:rPr>
        <w:rFonts w:ascii="Wingdings" w:hAnsi="Wingdings" w:hint="default"/>
      </w:rPr>
    </w:lvl>
    <w:lvl w:ilvl="3" w:tplc="0C0A0001" w:tentative="1">
      <w:start w:val="1"/>
      <w:numFmt w:val="bullet"/>
      <w:lvlText w:val=""/>
      <w:lvlJc w:val="left"/>
      <w:pPr>
        <w:ind w:left="2355" w:hanging="360"/>
      </w:pPr>
      <w:rPr>
        <w:rFonts w:ascii="Symbol" w:hAnsi="Symbol" w:hint="default"/>
      </w:rPr>
    </w:lvl>
    <w:lvl w:ilvl="4" w:tplc="0C0A0003" w:tentative="1">
      <w:start w:val="1"/>
      <w:numFmt w:val="bullet"/>
      <w:lvlText w:val="o"/>
      <w:lvlJc w:val="left"/>
      <w:pPr>
        <w:ind w:left="3075" w:hanging="360"/>
      </w:pPr>
      <w:rPr>
        <w:rFonts w:ascii="Courier New" w:hAnsi="Courier New" w:cs="Courier New" w:hint="default"/>
      </w:rPr>
    </w:lvl>
    <w:lvl w:ilvl="5" w:tplc="0C0A0005" w:tentative="1">
      <w:start w:val="1"/>
      <w:numFmt w:val="bullet"/>
      <w:lvlText w:val=""/>
      <w:lvlJc w:val="left"/>
      <w:pPr>
        <w:ind w:left="3795" w:hanging="360"/>
      </w:pPr>
      <w:rPr>
        <w:rFonts w:ascii="Wingdings" w:hAnsi="Wingdings" w:hint="default"/>
      </w:rPr>
    </w:lvl>
    <w:lvl w:ilvl="6" w:tplc="0C0A0001" w:tentative="1">
      <w:start w:val="1"/>
      <w:numFmt w:val="bullet"/>
      <w:lvlText w:val=""/>
      <w:lvlJc w:val="left"/>
      <w:pPr>
        <w:ind w:left="4515" w:hanging="360"/>
      </w:pPr>
      <w:rPr>
        <w:rFonts w:ascii="Symbol" w:hAnsi="Symbol" w:hint="default"/>
      </w:rPr>
    </w:lvl>
    <w:lvl w:ilvl="7" w:tplc="0C0A0003" w:tentative="1">
      <w:start w:val="1"/>
      <w:numFmt w:val="bullet"/>
      <w:lvlText w:val="o"/>
      <w:lvlJc w:val="left"/>
      <w:pPr>
        <w:ind w:left="5235" w:hanging="360"/>
      </w:pPr>
      <w:rPr>
        <w:rFonts w:ascii="Courier New" w:hAnsi="Courier New" w:cs="Courier New" w:hint="default"/>
      </w:rPr>
    </w:lvl>
    <w:lvl w:ilvl="8" w:tplc="0C0A0005" w:tentative="1">
      <w:start w:val="1"/>
      <w:numFmt w:val="bullet"/>
      <w:lvlText w:val=""/>
      <w:lvlJc w:val="left"/>
      <w:pPr>
        <w:ind w:left="5955" w:hanging="360"/>
      </w:pPr>
      <w:rPr>
        <w:rFonts w:ascii="Wingdings" w:hAnsi="Wingdings" w:hint="default"/>
      </w:rPr>
    </w:lvl>
  </w:abstractNum>
  <w:abstractNum w:abstractNumId="1">
    <w:nsid w:val="0BAE5598"/>
    <w:multiLevelType w:val="hybridMultilevel"/>
    <w:tmpl w:val="0E2894C6"/>
    <w:lvl w:ilvl="0" w:tplc="4E4C3D3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B66279"/>
    <w:multiLevelType w:val="hybridMultilevel"/>
    <w:tmpl w:val="BE1E072A"/>
    <w:lvl w:ilvl="0" w:tplc="2FA2AE4A">
      <w:start w:val="1"/>
      <w:numFmt w:val="decimal"/>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3">
    <w:nsid w:val="22A712B7"/>
    <w:multiLevelType w:val="hybridMultilevel"/>
    <w:tmpl w:val="44FA9CE6"/>
    <w:lvl w:ilvl="0" w:tplc="993CFC14">
      <w:start w:val="1"/>
      <w:numFmt w:val="decimal"/>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4">
    <w:nsid w:val="246900E1"/>
    <w:multiLevelType w:val="hybridMultilevel"/>
    <w:tmpl w:val="DBBC722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9BB26DD"/>
    <w:multiLevelType w:val="hybridMultilevel"/>
    <w:tmpl w:val="451EDD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9E43E16"/>
    <w:multiLevelType w:val="hybridMultilevel"/>
    <w:tmpl w:val="3DE6F5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20774FA"/>
    <w:multiLevelType w:val="hybridMultilevel"/>
    <w:tmpl w:val="B46AF7DA"/>
    <w:lvl w:ilvl="0" w:tplc="197037BC">
      <w:start w:val="2"/>
      <w:numFmt w:val="bullet"/>
      <w:lvlText w:val="-"/>
      <w:lvlJc w:val="left"/>
      <w:pPr>
        <w:ind w:left="0" w:hanging="360"/>
      </w:pPr>
      <w:rPr>
        <w:rFonts w:ascii="Arial" w:eastAsiaTheme="minorHAnsi" w:hAnsi="Arial" w:cs="Arial"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8">
    <w:nsid w:val="34711C40"/>
    <w:multiLevelType w:val="hybridMultilevel"/>
    <w:tmpl w:val="143486DA"/>
    <w:lvl w:ilvl="0" w:tplc="F0E40462">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B072D65"/>
    <w:multiLevelType w:val="hybridMultilevel"/>
    <w:tmpl w:val="7AC8DB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BEF762E"/>
    <w:multiLevelType w:val="hybridMultilevel"/>
    <w:tmpl w:val="4E687652"/>
    <w:lvl w:ilvl="0" w:tplc="F0E4046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DC14DD6"/>
    <w:multiLevelType w:val="hybridMultilevel"/>
    <w:tmpl w:val="7F14C53A"/>
    <w:lvl w:ilvl="0" w:tplc="0548DF9A">
      <w:start w:val="3"/>
      <w:numFmt w:val="bullet"/>
      <w:lvlText w:val="-"/>
      <w:lvlJc w:val="left"/>
      <w:pPr>
        <w:ind w:left="360" w:hanging="360"/>
      </w:pPr>
      <w:rPr>
        <w:rFonts w:ascii="Arial Narrow" w:eastAsia="Times New Roman" w:hAnsi="Arial Narro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4498305D"/>
    <w:multiLevelType w:val="hybridMultilevel"/>
    <w:tmpl w:val="20D0444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465A3FB7"/>
    <w:multiLevelType w:val="hybridMultilevel"/>
    <w:tmpl w:val="F356CE1A"/>
    <w:lvl w:ilvl="0" w:tplc="AE6C0C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1A3950"/>
    <w:multiLevelType w:val="hybridMultilevel"/>
    <w:tmpl w:val="26A61FB2"/>
    <w:lvl w:ilvl="0" w:tplc="71FC6D50">
      <w:start w:val="1"/>
      <w:numFmt w:val="decimal"/>
      <w:lvlText w:val="%1."/>
      <w:lvlJc w:val="left"/>
      <w:pPr>
        <w:ind w:left="0" w:hanging="360"/>
      </w:pPr>
      <w:rPr>
        <w:rFonts w:eastAsia="Times New Roman"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5">
    <w:nsid w:val="5FB7286D"/>
    <w:multiLevelType w:val="hybridMultilevel"/>
    <w:tmpl w:val="3C4216BE"/>
    <w:lvl w:ilvl="0" w:tplc="0C0A000D">
      <w:start w:val="1"/>
      <w:numFmt w:val="bullet"/>
      <w:lvlText w:val=""/>
      <w:lvlJc w:val="left"/>
      <w:pPr>
        <w:ind w:left="0" w:hanging="360"/>
      </w:pPr>
      <w:rPr>
        <w:rFonts w:ascii="Wingdings" w:hAnsi="Wingdings"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16">
    <w:nsid w:val="620946DA"/>
    <w:multiLevelType w:val="hybridMultilevel"/>
    <w:tmpl w:val="00283DF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6C1C3F05"/>
    <w:multiLevelType w:val="hybridMultilevel"/>
    <w:tmpl w:val="24D454D6"/>
    <w:lvl w:ilvl="0" w:tplc="1506CB62">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736E19D4"/>
    <w:multiLevelType w:val="hybridMultilevel"/>
    <w:tmpl w:val="FFFC0C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49B386E"/>
    <w:multiLevelType w:val="hybridMultilevel"/>
    <w:tmpl w:val="D7380596"/>
    <w:lvl w:ilvl="0" w:tplc="FAD69E84">
      <w:start w:val="1"/>
      <w:numFmt w:val="decimal"/>
      <w:lvlText w:val="%1."/>
      <w:lvlJc w:val="left"/>
      <w:pPr>
        <w:tabs>
          <w:tab w:val="num" w:pos="1632"/>
        </w:tabs>
        <w:ind w:left="1632" w:hanging="360"/>
      </w:pPr>
      <w:rPr>
        <w:rFonts w:hint="default"/>
      </w:rPr>
    </w:lvl>
    <w:lvl w:ilvl="1" w:tplc="0C0A0019" w:tentative="1">
      <w:start w:val="1"/>
      <w:numFmt w:val="lowerLetter"/>
      <w:lvlText w:val="%2."/>
      <w:lvlJc w:val="left"/>
      <w:pPr>
        <w:tabs>
          <w:tab w:val="num" w:pos="2352"/>
        </w:tabs>
        <w:ind w:left="2352" w:hanging="360"/>
      </w:pPr>
    </w:lvl>
    <w:lvl w:ilvl="2" w:tplc="0C0A001B" w:tentative="1">
      <w:start w:val="1"/>
      <w:numFmt w:val="lowerRoman"/>
      <w:lvlText w:val="%3."/>
      <w:lvlJc w:val="right"/>
      <w:pPr>
        <w:tabs>
          <w:tab w:val="num" w:pos="3072"/>
        </w:tabs>
        <w:ind w:left="3072" w:hanging="180"/>
      </w:pPr>
    </w:lvl>
    <w:lvl w:ilvl="3" w:tplc="0C0A000F" w:tentative="1">
      <w:start w:val="1"/>
      <w:numFmt w:val="decimal"/>
      <w:lvlText w:val="%4."/>
      <w:lvlJc w:val="left"/>
      <w:pPr>
        <w:tabs>
          <w:tab w:val="num" w:pos="3792"/>
        </w:tabs>
        <w:ind w:left="3792" w:hanging="360"/>
      </w:pPr>
    </w:lvl>
    <w:lvl w:ilvl="4" w:tplc="0C0A0019" w:tentative="1">
      <w:start w:val="1"/>
      <w:numFmt w:val="lowerLetter"/>
      <w:lvlText w:val="%5."/>
      <w:lvlJc w:val="left"/>
      <w:pPr>
        <w:tabs>
          <w:tab w:val="num" w:pos="4512"/>
        </w:tabs>
        <w:ind w:left="4512" w:hanging="360"/>
      </w:pPr>
    </w:lvl>
    <w:lvl w:ilvl="5" w:tplc="0C0A001B" w:tentative="1">
      <w:start w:val="1"/>
      <w:numFmt w:val="lowerRoman"/>
      <w:lvlText w:val="%6."/>
      <w:lvlJc w:val="right"/>
      <w:pPr>
        <w:tabs>
          <w:tab w:val="num" w:pos="5232"/>
        </w:tabs>
        <w:ind w:left="5232" w:hanging="180"/>
      </w:pPr>
    </w:lvl>
    <w:lvl w:ilvl="6" w:tplc="0C0A000F" w:tentative="1">
      <w:start w:val="1"/>
      <w:numFmt w:val="decimal"/>
      <w:lvlText w:val="%7."/>
      <w:lvlJc w:val="left"/>
      <w:pPr>
        <w:tabs>
          <w:tab w:val="num" w:pos="5952"/>
        </w:tabs>
        <w:ind w:left="5952" w:hanging="360"/>
      </w:pPr>
    </w:lvl>
    <w:lvl w:ilvl="7" w:tplc="0C0A0019" w:tentative="1">
      <w:start w:val="1"/>
      <w:numFmt w:val="lowerLetter"/>
      <w:lvlText w:val="%8."/>
      <w:lvlJc w:val="left"/>
      <w:pPr>
        <w:tabs>
          <w:tab w:val="num" w:pos="6672"/>
        </w:tabs>
        <w:ind w:left="6672" w:hanging="360"/>
      </w:pPr>
    </w:lvl>
    <w:lvl w:ilvl="8" w:tplc="0C0A001B" w:tentative="1">
      <w:start w:val="1"/>
      <w:numFmt w:val="lowerRoman"/>
      <w:lvlText w:val="%9."/>
      <w:lvlJc w:val="right"/>
      <w:pPr>
        <w:tabs>
          <w:tab w:val="num" w:pos="7392"/>
        </w:tabs>
        <w:ind w:left="7392" w:hanging="180"/>
      </w:pPr>
    </w:lvl>
  </w:abstractNum>
  <w:abstractNum w:abstractNumId="20">
    <w:nsid w:val="76375D63"/>
    <w:multiLevelType w:val="hybridMultilevel"/>
    <w:tmpl w:val="6ADCEB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6381BBF"/>
    <w:multiLevelType w:val="hybridMultilevel"/>
    <w:tmpl w:val="EDB6FB00"/>
    <w:lvl w:ilvl="0" w:tplc="3D38F8E4">
      <w:start w:val="1"/>
      <w:numFmt w:val="lowerRoman"/>
      <w:lvlText w:val="%1."/>
      <w:lvlJc w:val="left"/>
      <w:pPr>
        <w:ind w:left="360" w:hanging="72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22">
    <w:nsid w:val="7EFD7A9E"/>
    <w:multiLevelType w:val="hybridMultilevel"/>
    <w:tmpl w:val="B8FC45FA"/>
    <w:lvl w:ilvl="0" w:tplc="852A42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17"/>
  </w:num>
  <w:num w:numId="3">
    <w:abstractNumId w:val="21"/>
  </w:num>
  <w:num w:numId="4">
    <w:abstractNumId w:val="0"/>
  </w:num>
  <w:num w:numId="5">
    <w:abstractNumId w:val="5"/>
  </w:num>
  <w:num w:numId="6">
    <w:abstractNumId w:val="20"/>
  </w:num>
  <w:num w:numId="7">
    <w:abstractNumId w:val="13"/>
  </w:num>
  <w:num w:numId="8">
    <w:abstractNumId w:val="7"/>
  </w:num>
  <w:num w:numId="9">
    <w:abstractNumId w:val="22"/>
  </w:num>
  <w:num w:numId="10">
    <w:abstractNumId w:val="1"/>
  </w:num>
  <w:num w:numId="11">
    <w:abstractNumId w:val="3"/>
  </w:num>
  <w:num w:numId="12">
    <w:abstractNumId w:val="6"/>
  </w:num>
  <w:num w:numId="13">
    <w:abstractNumId w:val="2"/>
  </w:num>
  <w:num w:numId="14">
    <w:abstractNumId w:val="11"/>
  </w:num>
  <w:num w:numId="15">
    <w:abstractNumId w:val="4"/>
  </w:num>
  <w:num w:numId="16">
    <w:abstractNumId w:val="9"/>
  </w:num>
  <w:num w:numId="17">
    <w:abstractNumId w:val="12"/>
  </w:num>
  <w:num w:numId="18">
    <w:abstractNumId w:val="18"/>
  </w:num>
  <w:num w:numId="19">
    <w:abstractNumId w:val="16"/>
  </w:num>
  <w:num w:numId="20">
    <w:abstractNumId w:val="10"/>
  </w:num>
  <w:num w:numId="21">
    <w:abstractNumId w:val="8"/>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13"/>
    <w:rsid w:val="00032F5C"/>
    <w:rsid w:val="00033A1F"/>
    <w:rsid w:val="00054D2F"/>
    <w:rsid w:val="000A5A1D"/>
    <w:rsid w:val="000E274A"/>
    <w:rsid w:val="001470F7"/>
    <w:rsid w:val="001A7ABA"/>
    <w:rsid w:val="001D0FC0"/>
    <w:rsid w:val="001F408D"/>
    <w:rsid w:val="00206351"/>
    <w:rsid w:val="002467E5"/>
    <w:rsid w:val="002B5CEA"/>
    <w:rsid w:val="002D1BAA"/>
    <w:rsid w:val="002F6509"/>
    <w:rsid w:val="00386702"/>
    <w:rsid w:val="003A32E7"/>
    <w:rsid w:val="003A3C85"/>
    <w:rsid w:val="003E5958"/>
    <w:rsid w:val="0041096E"/>
    <w:rsid w:val="004133AE"/>
    <w:rsid w:val="00466D33"/>
    <w:rsid w:val="00483D74"/>
    <w:rsid w:val="00484EE5"/>
    <w:rsid w:val="00497EE9"/>
    <w:rsid w:val="004A55EF"/>
    <w:rsid w:val="004C18CD"/>
    <w:rsid w:val="004F7E08"/>
    <w:rsid w:val="00500F51"/>
    <w:rsid w:val="00533F55"/>
    <w:rsid w:val="0058320C"/>
    <w:rsid w:val="005922B4"/>
    <w:rsid w:val="005F540D"/>
    <w:rsid w:val="00643771"/>
    <w:rsid w:val="00680712"/>
    <w:rsid w:val="00687BD3"/>
    <w:rsid w:val="006C7A32"/>
    <w:rsid w:val="006D019C"/>
    <w:rsid w:val="006F1520"/>
    <w:rsid w:val="006F4CE8"/>
    <w:rsid w:val="007233FA"/>
    <w:rsid w:val="00763B2C"/>
    <w:rsid w:val="00773657"/>
    <w:rsid w:val="007D63EA"/>
    <w:rsid w:val="007F7E12"/>
    <w:rsid w:val="00866027"/>
    <w:rsid w:val="008C11E3"/>
    <w:rsid w:val="008D27E8"/>
    <w:rsid w:val="008E493B"/>
    <w:rsid w:val="00946CD4"/>
    <w:rsid w:val="00A05EBD"/>
    <w:rsid w:val="00A156D7"/>
    <w:rsid w:val="00A851E8"/>
    <w:rsid w:val="00AA59F9"/>
    <w:rsid w:val="00AD1776"/>
    <w:rsid w:val="00AE0767"/>
    <w:rsid w:val="00AE08A9"/>
    <w:rsid w:val="00AE185A"/>
    <w:rsid w:val="00AE64EC"/>
    <w:rsid w:val="00B30514"/>
    <w:rsid w:val="00C02488"/>
    <w:rsid w:val="00C70748"/>
    <w:rsid w:val="00C71193"/>
    <w:rsid w:val="00CB789D"/>
    <w:rsid w:val="00CD5D7C"/>
    <w:rsid w:val="00D7050B"/>
    <w:rsid w:val="00D972E0"/>
    <w:rsid w:val="00DB6BB8"/>
    <w:rsid w:val="00DC14B7"/>
    <w:rsid w:val="00E11B70"/>
    <w:rsid w:val="00E2125E"/>
    <w:rsid w:val="00E34918"/>
    <w:rsid w:val="00E409FB"/>
    <w:rsid w:val="00E65568"/>
    <w:rsid w:val="00E71713"/>
    <w:rsid w:val="00ED1BBC"/>
    <w:rsid w:val="00F163C6"/>
    <w:rsid w:val="00F419CD"/>
    <w:rsid w:val="00F9723D"/>
    <w:rsid w:val="00FD42DC"/>
    <w:rsid w:val="00FE1067"/>
    <w:rsid w:val="00FE31AD"/>
    <w:rsid w:val="00FE4A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27588E5-0F62-49F1-B15E-97FCB964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713"/>
  </w:style>
  <w:style w:type="paragraph" w:styleId="Ttulo5">
    <w:name w:val="heading 5"/>
    <w:basedOn w:val="Normal"/>
    <w:next w:val="Normal"/>
    <w:link w:val="Ttulo5Car"/>
    <w:qFormat/>
    <w:rsid w:val="006F4CE8"/>
    <w:pPr>
      <w:spacing w:before="240" w:after="60" w:line="240" w:lineRule="auto"/>
      <w:outlineLvl w:val="4"/>
    </w:pPr>
    <w:rPr>
      <w:rFonts w:ascii="Arial" w:eastAsia="Times New Roman" w:hAnsi="Arial" w:cs="Arial"/>
      <w:b/>
      <w:bCs/>
      <w:i/>
      <w:iCs/>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71193"/>
    <w:pPr>
      <w:ind w:left="720"/>
      <w:contextualSpacing/>
    </w:pPr>
  </w:style>
  <w:style w:type="paragraph" w:customStyle="1" w:styleId="Default">
    <w:name w:val="Default"/>
    <w:rsid w:val="00C70748"/>
    <w:pPr>
      <w:autoSpaceDE w:val="0"/>
      <w:autoSpaceDN w:val="0"/>
      <w:adjustRightInd w:val="0"/>
      <w:spacing w:after="0" w:line="240" w:lineRule="auto"/>
    </w:pPr>
    <w:rPr>
      <w:rFonts w:ascii="Calibri" w:hAnsi="Calibri" w:cs="Calibri"/>
      <w:color w:val="000000"/>
      <w:sz w:val="24"/>
      <w:szCs w:val="24"/>
    </w:rPr>
  </w:style>
  <w:style w:type="paragraph" w:customStyle="1" w:styleId="Textopredeterminado">
    <w:name w:val="Texto predeterminado"/>
    <w:basedOn w:val="Normal"/>
    <w:rsid w:val="001F408D"/>
    <w:pPr>
      <w:overflowPunct w:val="0"/>
      <w:autoSpaceDE w:val="0"/>
      <w:autoSpaceDN w:val="0"/>
      <w:adjustRightInd w:val="0"/>
      <w:spacing w:after="0" w:line="283" w:lineRule="exact"/>
      <w:ind w:left="567" w:right="851"/>
      <w:jc w:val="both"/>
      <w:textAlignment w:val="baseline"/>
    </w:pPr>
    <w:rPr>
      <w:rFonts w:ascii="Gill Sans" w:eastAsia="Times New Roman" w:hAnsi="Gill Sans" w:cs="Times New Roman"/>
      <w:color w:val="000000"/>
      <w:szCs w:val="20"/>
      <w:lang w:eastAsia="es-ES"/>
    </w:rPr>
  </w:style>
  <w:style w:type="paragraph" w:customStyle="1" w:styleId="noticia-parrafo">
    <w:name w:val="noticia-parrafo"/>
    <w:basedOn w:val="Normal"/>
    <w:rsid w:val="00E2125E"/>
    <w:pPr>
      <w:spacing w:before="107" w:after="161" w:line="240" w:lineRule="auto"/>
    </w:pPr>
    <w:rPr>
      <w:rFonts w:ascii="Times New Roman" w:eastAsia="Calibri" w:hAnsi="Times New Roman" w:cs="Times New Roman"/>
      <w:sz w:val="14"/>
      <w:szCs w:val="14"/>
      <w:lang w:eastAsia="es-ES"/>
    </w:rPr>
  </w:style>
  <w:style w:type="paragraph" w:styleId="Textonotapie">
    <w:name w:val="footnote text"/>
    <w:basedOn w:val="Normal"/>
    <w:link w:val="TextonotapieCar"/>
    <w:uiPriority w:val="99"/>
    <w:semiHidden/>
    <w:unhideWhenUsed/>
    <w:rsid w:val="00AD177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D1776"/>
    <w:rPr>
      <w:sz w:val="20"/>
      <w:szCs w:val="20"/>
    </w:rPr>
  </w:style>
  <w:style w:type="character" w:styleId="Refdenotaalpie">
    <w:name w:val="footnote reference"/>
    <w:basedOn w:val="Fuentedeprrafopredeter"/>
    <w:uiPriority w:val="99"/>
    <w:semiHidden/>
    <w:unhideWhenUsed/>
    <w:rsid w:val="00AD1776"/>
    <w:rPr>
      <w:vertAlign w:val="superscript"/>
    </w:rPr>
  </w:style>
  <w:style w:type="character" w:customStyle="1" w:styleId="Ttulo5Car">
    <w:name w:val="Título 5 Car"/>
    <w:basedOn w:val="Fuentedeprrafopredeter"/>
    <w:link w:val="Ttulo5"/>
    <w:rsid w:val="006F4CE8"/>
    <w:rPr>
      <w:rFonts w:ascii="Arial" w:eastAsia="Times New Roman" w:hAnsi="Arial" w:cs="Arial"/>
      <w:b/>
      <w:bCs/>
      <w:i/>
      <w:iCs/>
      <w:sz w:val="26"/>
      <w:szCs w:val="26"/>
      <w:lang w:val="es-ES_tradnl" w:eastAsia="es-ES"/>
    </w:rPr>
  </w:style>
  <w:style w:type="paragraph" w:styleId="Textodeglobo">
    <w:name w:val="Balloon Text"/>
    <w:basedOn w:val="Normal"/>
    <w:link w:val="TextodegloboCar"/>
    <w:uiPriority w:val="99"/>
    <w:semiHidden/>
    <w:unhideWhenUsed/>
    <w:rsid w:val="00763B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B2C"/>
    <w:rPr>
      <w:rFonts w:ascii="Segoe UI" w:hAnsi="Segoe UI" w:cs="Segoe UI"/>
      <w:sz w:val="18"/>
      <w:szCs w:val="18"/>
    </w:rPr>
  </w:style>
  <w:style w:type="paragraph" w:customStyle="1" w:styleId="Cuerpo">
    <w:name w:val="Cuerpo"/>
    <w:rsid w:val="007233FA"/>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B5A37-9007-4CC2-99BE-06EF27F9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7992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Ministerio de Empleo y Seguridad Social</Company>
  <LinksUpToDate>false</LinksUpToDate>
  <CharactersWithSpaces>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DIVAR CONDE, M.ROCIO</dc:creator>
  <cp:keywords/>
  <dc:description/>
  <cp:lastModifiedBy>DIVAR CONDE, M.ROCIO</cp:lastModifiedBy>
  <cp:revision>2</cp:revision>
  <cp:lastPrinted>2015-07-24T12:48:00Z</cp:lastPrinted>
  <dcterms:created xsi:type="dcterms:W3CDTF">2015-10-06T14:55:00Z</dcterms:created>
  <dcterms:modified xsi:type="dcterms:W3CDTF">2015-10-06T14:55:00Z</dcterms:modified>
</cp:coreProperties>
</file>